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2F2F2" w:themeColor="background1" w:themeShade="F2"/>
  <w:body>
    <w:p w:rsidRPr="00E24AF4" w:rsidR="00B53158" w:rsidP="5816C5F5" w:rsidRDefault="00863760" w14:paraId="2E43D51F" w14:textId="043379C6">
      <w:pPr>
        <w:spacing w:line="360" w:lineRule="auto"/>
        <w:jc w:val="center"/>
        <w:rPr>
          <w:rFonts w:ascii="Arial" w:hAnsi="Arial" w:asciiTheme="minorBidi" w:hAnsiTheme="minorBidi"/>
          <w:color w:val="002060"/>
          <w:sz w:val="28"/>
          <w:szCs w:val="28"/>
        </w:rPr>
      </w:pPr>
      <w:r w:rsidRPr="5816C5F5" w:rsidR="00863760">
        <w:rPr>
          <w:rFonts w:ascii="Arial" w:hAnsi="Arial" w:asciiTheme="minorBidi" w:hAnsiTheme="minorBidi"/>
          <w:b w:val="1"/>
          <w:bCs w:val="1"/>
          <w:color w:val="002060"/>
          <w:sz w:val="28"/>
          <w:szCs w:val="28"/>
        </w:rPr>
        <w:t xml:space="preserve"> Telemarketing Guide</w:t>
      </w:r>
    </w:p>
    <w:p w:rsidRPr="005768EE" w:rsidR="00B53158" w:rsidP="00961BEF" w:rsidRDefault="00863760" w14:paraId="7B53DBD4" w14:textId="08555320">
      <w:pPr>
        <w:pStyle w:val="Heading1"/>
        <w:tabs>
          <w:tab w:val="left" w:pos="2911"/>
        </w:tabs>
        <w:spacing w:line="360" w:lineRule="auto"/>
        <w:jc w:val="both"/>
        <w:rPr>
          <w:rFonts w:asciiTheme="minorBidi" w:hAnsiTheme="minorBidi"/>
          <w:sz w:val="24"/>
          <w:szCs w:val="24"/>
        </w:rPr>
      </w:pPr>
      <w:r w:rsidRPr="005768EE">
        <w:rPr>
          <w:rFonts w:asciiTheme="minorBidi" w:hAnsiTheme="minorBidi"/>
          <w:sz w:val="24"/>
          <w:szCs w:val="24"/>
        </w:rPr>
        <w:t>Introduction</w:t>
      </w:r>
      <w:r w:rsidR="00E24AF4">
        <w:rPr>
          <w:rFonts w:asciiTheme="minorBidi" w:hAnsiTheme="minorBidi"/>
          <w:sz w:val="24"/>
          <w:szCs w:val="24"/>
        </w:rPr>
        <w:tab/>
      </w:r>
    </w:p>
    <w:p w:rsidRPr="005768EE" w:rsidR="00B53158" w:rsidP="00961BEF" w:rsidRDefault="00863760" w14:paraId="5B253E7D" w14:textId="77777777">
      <w:pPr>
        <w:spacing w:line="360" w:lineRule="auto"/>
        <w:jc w:val="both"/>
        <w:rPr>
          <w:rFonts w:asciiTheme="minorBidi" w:hAnsiTheme="minorBidi"/>
          <w:sz w:val="24"/>
          <w:szCs w:val="24"/>
        </w:rPr>
      </w:pPr>
      <w:r w:rsidRPr="005768EE">
        <w:rPr>
          <w:rFonts w:asciiTheme="minorBidi" w:hAnsiTheme="minorBidi"/>
          <w:sz w:val="24"/>
          <w:szCs w:val="24"/>
        </w:rPr>
        <w:t>At Union Insurance Company PJSC, we are committed to conducting telemarketing activities responsibly, transparently, and in compliance with applicable regulatory requirements.</w:t>
      </w:r>
    </w:p>
    <w:p w:rsidRPr="005768EE" w:rsidR="00B53158" w:rsidP="00961BEF" w:rsidRDefault="00863760" w14:paraId="3EDB1F98" w14:textId="77777777">
      <w:pPr>
        <w:pStyle w:val="Heading1"/>
        <w:spacing w:line="360" w:lineRule="auto"/>
        <w:jc w:val="both"/>
        <w:rPr>
          <w:rFonts w:asciiTheme="minorBidi" w:hAnsiTheme="minorBidi"/>
          <w:sz w:val="24"/>
          <w:szCs w:val="24"/>
        </w:rPr>
      </w:pPr>
      <w:r w:rsidRPr="005768EE">
        <w:rPr>
          <w:rFonts w:asciiTheme="minorBidi" w:hAnsiTheme="minorBidi"/>
          <w:sz w:val="24"/>
          <w:szCs w:val="24"/>
        </w:rPr>
        <w:t>What is Telemarketing?</w:t>
      </w:r>
    </w:p>
    <w:p w:rsidRPr="005768EE" w:rsidR="00B53158" w:rsidP="00961BEF" w:rsidRDefault="00863760" w14:paraId="7757F06B" w14:textId="77777777">
      <w:pPr>
        <w:spacing w:line="360" w:lineRule="auto"/>
        <w:jc w:val="both"/>
        <w:rPr>
          <w:rFonts w:asciiTheme="minorBidi" w:hAnsiTheme="minorBidi"/>
          <w:sz w:val="24"/>
          <w:szCs w:val="24"/>
        </w:rPr>
      </w:pPr>
      <w:r w:rsidRPr="005768EE">
        <w:rPr>
          <w:rFonts w:asciiTheme="minorBidi" w:hAnsiTheme="minorBidi"/>
          <w:sz w:val="24"/>
          <w:szCs w:val="24"/>
        </w:rPr>
        <w:t>Telemarketing includes communications regarding insurance products, quotations, promotions, product updates, renewals, and other insurance-related information through approved channels.</w:t>
      </w:r>
    </w:p>
    <w:p w:rsidRPr="005768EE" w:rsidR="00B53158" w:rsidP="00961BEF" w:rsidRDefault="00863760" w14:paraId="03AF2FC9" w14:textId="77777777">
      <w:pPr>
        <w:pStyle w:val="Heading1"/>
        <w:spacing w:line="360" w:lineRule="auto"/>
        <w:jc w:val="both"/>
        <w:rPr>
          <w:rFonts w:asciiTheme="minorBidi" w:hAnsiTheme="minorBidi"/>
          <w:sz w:val="24"/>
          <w:szCs w:val="24"/>
        </w:rPr>
      </w:pPr>
      <w:r w:rsidRPr="005768EE">
        <w:rPr>
          <w:rFonts w:asciiTheme="minorBidi" w:hAnsiTheme="minorBidi"/>
          <w:sz w:val="24"/>
          <w:szCs w:val="24"/>
        </w:rPr>
        <w:t>When Will Union Insurance Contact Me?</w:t>
      </w:r>
    </w:p>
    <w:p w:rsidRPr="005768EE" w:rsidR="00B53158" w:rsidP="00961BEF" w:rsidRDefault="00863760" w14:paraId="72C8EFAF" w14:textId="77777777">
      <w:pPr>
        <w:spacing w:line="360" w:lineRule="auto"/>
        <w:jc w:val="both"/>
        <w:rPr>
          <w:rFonts w:asciiTheme="minorBidi" w:hAnsiTheme="minorBidi"/>
          <w:sz w:val="24"/>
          <w:szCs w:val="24"/>
        </w:rPr>
      </w:pPr>
      <w:r w:rsidRPr="005768EE">
        <w:rPr>
          <w:rFonts w:asciiTheme="minorBidi" w:hAnsiTheme="minorBidi"/>
          <w:sz w:val="24"/>
          <w:szCs w:val="24"/>
        </w:rPr>
        <w:t>Union Insurance may contact you where you have provided consent, requested information, requested a callback, expressed interest in our products, or where otherwise permitted by applicable laws and regulations.</w:t>
      </w:r>
    </w:p>
    <w:p w:rsidRPr="005768EE" w:rsidR="00B53158" w:rsidP="00961BEF" w:rsidRDefault="00863760" w14:paraId="219FF939" w14:textId="77777777">
      <w:pPr>
        <w:pStyle w:val="Heading1"/>
        <w:spacing w:line="360" w:lineRule="auto"/>
        <w:jc w:val="both"/>
        <w:rPr>
          <w:rFonts w:asciiTheme="minorBidi" w:hAnsiTheme="minorBidi"/>
          <w:sz w:val="24"/>
          <w:szCs w:val="24"/>
        </w:rPr>
      </w:pPr>
      <w:r w:rsidRPr="005768EE">
        <w:rPr>
          <w:rFonts w:asciiTheme="minorBidi" w:hAnsiTheme="minorBidi"/>
          <w:sz w:val="24"/>
          <w:szCs w:val="24"/>
        </w:rPr>
        <w:t>Calling Hours</w:t>
      </w:r>
    </w:p>
    <w:p w:rsidRPr="005768EE" w:rsidR="00B53158" w:rsidP="00961BEF" w:rsidRDefault="00863760" w14:paraId="1128C1DF" w14:textId="77777777">
      <w:pPr>
        <w:spacing w:line="360" w:lineRule="auto"/>
        <w:jc w:val="both"/>
        <w:rPr>
          <w:rFonts w:asciiTheme="minorBidi" w:hAnsiTheme="minorBidi"/>
          <w:sz w:val="24"/>
          <w:szCs w:val="24"/>
        </w:rPr>
      </w:pPr>
      <w:r w:rsidRPr="005768EE">
        <w:rPr>
          <w:rFonts w:asciiTheme="minorBidi" w:hAnsiTheme="minorBidi"/>
          <w:sz w:val="24"/>
          <w:szCs w:val="24"/>
        </w:rPr>
        <w:t>Telemarketing calls are made between 9:00 AM and 6:00 PM (UAE Time) on working days.</w:t>
      </w:r>
    </w:p>
    <w:p w:rsidRPr="005768EE" w:rsidR="00B53158" w:rsidP="00961BEF" w:rsidRDefault="00863760" w14:paraId="63A24A65" w14:textId="77777777">
      <w:pPr>
        <w:pStyle w:val="Heading1"/>
        <w:spacing w:line="360" w:lineRule="auto"/>
        <w:jc w:val="both"/>
        <w:rPr>
          <w:rFonts w:asciiTheme="minorBidi" w:hAnsiTheme="minorBidi"/>
          <w:sz w:val="24"/>
          <w:szCs w:val="24"/>
        </w:rPr>
      </w:pPr>
      <w:r w:rsidRPr="005768EE">
        <w:rPr>
          <w:rFonts w:asciiTheme="minorBidi" w:hAnsiTheme="minorBidi"/>
          <w:sz w:val="24"/>
          <w:szCs w:val="24"/>
        </w:rPr>
        <w:t>Contact Frequency</w:t>
      </w:r>
    </w:p>
    <w:p w:rsidRPr="005768EE" w:rsidR="00B4073F" w:rsidP="00961BEF" w:rsidRDefault="00863760" w14:paraId="5D47EB8B" w14:textId="05FFF5E4">
      <w:pPr>
        <w:spacing w:line="360" w:lineRule="auto"/>
        <w:jc w:val="both"/>
        <w:rPr>
          <w:rFonts w:asciiTheme="minorBidi" w:hAnsiTheme="minorBidi"/>
          <w:sz w:val="24"/>
          <w:szCs w:val="24"/>
        </w:rPr>
      </w:pPr>
      <w:r w:rsidRPr="3B44A71C">
        <w:rPr>
          <w:rFonts w:asciiTheme="minorBidi" w:hAnsiTheme="minorBidi"/>
          <w:sz w:val="24"/>
          <w:szCs w:val="24"/>
        </w:rPr>
        <w:t>Maximum one call attempt per customer per day and two call attempts per customer per week. Follow-up calls may only be made where requested or agreed by the customer.</w:t>
      </w:r>
    </w:p>
    <w:p w:rsidRPr="00053ABA" w:rsidR="004D360F" w:rsidP="00961BEF" w:rsidRDefault="006B56C7" w14:paraId="5EF5AA64" w14:textId="43958AAB">
      <w:pPr>
        <w:pStyle w:val="Heading1"/>
        <w:spacing w:before="0" w:line="360" w:lineRule="auto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>Customer Rights</w:t>
      </w:r>
    </w:p>
    <w:p w:rsidRPr="00E24AF4" w:rsidR="005737F9" w:rsidP="00961BEF" w:rsidRDefault="005737F9" w14:paraId="62290A0F" w14:textId="77777777">
      <w:pPr>
        <w:pStyle w:val="ListParagraph"/>
        <w:numPr>
          <w:ilvl w:val="0"/>
          <w:numId w:val="11"/>
        </w:numPr>
        <w:tabs>
          <w:tab w:val="left" w:pos="1080"/>
        </w:tabs>
        <w:spacing w:line="360" w:lineRule="auto"/>
        <w:ind w:left="450"/>
        <w:jc w:val="both"/>
        <w:rPr>
          <w:rFonts w:asciiTheme="minorBidi" w:hAnsiTheme="minorBidi"/>
          <w:b/>
          <w:bCs/>
          <w:sz w:val="24"/>
          <w:szCs w:val="24"/>
        </w:rPr>
      </w:pPr>
      <w:r w:rsidRPr="00E24AF4">
        <w:rPr>
          <w:rFonts w:asciiTheme="minorBidi" w:hAnsiTheme="minorBidi"/>
          <w:sz w:val="24"/>
          <w:szCs w:val="24"/>
        </w:rPr>
        <w:t>Accept or decline telemarketing communications.</w:t>
      </w:r>
    </w:p>
    <w:p w:rsidRPr="00E24AF4" w:rsidR="005737F9" w:rsidP="00961BEF" w:rsidRDefault="005737F9" w14:paraId="5B73CBFF" w14:textId="77777777">
      <w:pPr>
        <w:pStyle w:val="ListParagraph"/>
        <w:numPr>
          <w:ilvl w:val="0"/>
          <w:numId w:val="11"/>
        </w:numPr>
        <w:tabs>
          <w:tab w:val="left" w:pos="1080"/>
        </w:tabs>
        <w:spacing w:line="360" w:lineRule="auto"/>
        <w:ind w:left="450"/>
        <w:jc w:val="both"/>
        <w:rPr>
          <w:rFonts w:asciiTheme="minorBidi" w:hAnsiTheme="minorBidi"/>
          <w:b/>
          <w:bCs/>
          <w:sz w:val="24"/>
          <w:szCs w:val="24"/>
        </w:rPr>
      </w:pPr>
      <w:r w:rsidRPr="00E24AF4">
        <w:rPr>
          <w:rFonts w:asciiTheme="minorBidi" w:hAnsiTheme="minorBidi"/>
          <w:sz w:val="24"/>
          <w:szCs w:val="24"/>
        </w:rPr>
        <w:t>Request that a telemarketing call be terminated at any time.</w:t>
      </w:r>
    </w:p>
    <w:p w:rsidRPr="00E24AF4" w:rsidR="005737F9" w:rsidP="00961BEF" w:rsidRDefault="005737F9" w14:paraId="0465DAB8" w14:textId="77777777">
      <w:pPr>
        <w:pStyle w:val="ListParagraph"/>
        <w:numPr>
          <w:ilvl w:val="0"/>
          <w:numId w:val="11"/>
        </w:numPr>
        <w:tabs>
          <w:tab w:val="left" w:pos="1080"/>
        </w:tabs>
        <w:spacing w:line="360" w:lineRule="auto"/>
        <w:ind w:left="450"/>
        <w:jc w:val="both"/>
        <w:rPr>
          <w:rFonts w:asciiTheme="minorBidi" w:hAnsiTheme="minorBidi"/>
          <w:b/>
          <w:bCs/>
          <w:sz w:val="24"/>
          <w:szCs w:val="24"/>
        </w:rPr>
      </w:pPr>
      <w:r w:rsidRPr="00E24AF4">
        <w:rPr>
          <w:rFonts w:asciiTheme="minorBidi" w:hAnsiTheme="minorBidi"/>
          <w:sz w:val="24"/>
          <w:szCs w:val="24"/>
        </w:rPr>
        <w:t>Request a callback at a more convenient time.</w:t>
      </w:r>
    </w:p>
    <w:p w:rsidRPr="00E24AF4" w:rsidR="005737F9" w:rsidP="00961BEF" w:rsidRDefault="005737F9" w14:paraId="1E869766" w14:textId="77777777">
      <w:pPr>
        <w:pStyle w:val="ListParagraph"/>
        <w:numPr>
          <w:ilvl w:val="0"/>
          <w:numId w:val="11"/>
        </w:numPr>
        <w:tabs>
          <w:tab w:val="left" w:pos="1080"/>
        </w:tabs>
        <w:spacing w:line="360" w:lineRule="auto"/>
        <w:ind w:left="450"/>
        <w:jc w:val="both"/>
        <w:rPr>
          <w:rFonts w:asciiTheme="minorBidi" w:hAnsiTheme="minorBidi"/>
          <w:b/>
          <w:bCs/>
          <w:sz w:val="24"/>
          <w:szCs w:val="24"/>
        </w:rPr>
      </w:pPr>
      <w:r w:rsidRPr="00E24AF4">
        <w:rPr>
          <w:rFonts w:asciiTheme="minorBidi" w:hAnsiTheme="minorBidi"/>
          <w:sz w:val="24"/>
          <w:szCs w:val="24"/>
        </w:rPr>
        <w:lastRenderedPageBreak/>
        <w:t>Update their communication preferences, including their preferred language and communication channels.</w:t>
      </w:r>
    </w:p>
    <w:p w:rsidRPr="00E71954" w:rsidR="00543907" w:rsidP="00961BEF" w:rsidRDefault="005737F9" w14:paraId="43953BD4" w14:textId="4DF33F89">
      <w:pPr>
        <w:pStyle w:val="ListParagraph"/>
        <w:numPr>
          <w:ilvl w:val="0"/>
          <w:numId w:val="11"/>
        </w:numPr>
        <w:tabs>
          <w:tab w:val="left" w:pos="1080"/>
        </w:tabs>
        <w:spacing w:line="360" w:lineRule="auto"/>
        <w:ind w:left="450"/>
        <w:jc w:val="both"/>
        <w:rPr>
          <w:rFonts w:asciiTheme="minorBidi" w:hAnsiTheme="minorBidi"/>
          <w:b/>
          <w:bCs/>
          <w:sz w:val="24"/>
          <w:szCs w:val="24"/>
        </w:rPr>
      </w:pPr>
      <w:r w:rsidRPr="3B44A71C">
        <w:rPr>
          <w:rFonts w:asciiTheme="minorBidi" w:hAnsiTheme="minorBidi"/>
          <w:sz w:val="24"/>
          <w:szCs w:val="24"/>
        </w:rPr>
        <w:t>Receive clear and accurate information regarding the purpose of the communication, the products and services being offered, and their rights as customers</w:t>
      </w:r>
      <w:r w:rsidR="00543907">
        <w:rPr>
          <w:rFonts w:asciiTheme="minorBidi" w:hAnsiTheme="minorBidi"/>
          <w:sz w:val="24"/>
          <w:szCs w:val="24"/>
          <w:lang w:val="en-GB"/>
        </w:rPr>
        <w:t>.</w:t>
      </w:r>
    </w:p>
    <w:p w:rsidRPr="00EE086B" w:rsidR="00242F41" w:rsidP="00961BEF" w:rsidRDefault="00242F41" w14:paraId="329E31BF" w14:textId="4A1596B3">
      <w:pPr>
        <w:pStyle w:val="Heading1"/>
        <w:jc w:val="both"/>
        <w:rPr>
          <w:rFonts w:asciiTheme="minorBidi" w:hAnsiTheme="minorBidi"/>
          <w:sz w:val="24"/>
          <w:szCs w:val="24"/>
        </w:rPr>
      </w:pPr>
      <w:r w:rsidRPr="00EE086B">
        <w:rPr>
          <w:rFonts w:asciiTheme="minorBidi" w:hAnsiTheme="minorBidi"/>
          <w:sz w:val="24"/>
          <w:szCs w:val="24"/>
        </w:rPr>
        <w:t>DNCR</w:t>
      </w:r>
    </w:p>
    <w:p w:rsidRPr="00961BEF" w:rsidR="00242F41" w:rsidP="00961BEF" w:rsidRDefault="00242F41" w14:paraId="79E73943" w14:textId="6F394A59">
      <w:pPr>
        <w:spacing w:line="360" w:lineRule="auto"/>
        <w:jc w:val="both"/>
        <w:rPr>
          <w:rFonts w:asciiTheme="minorBidi" w:hAnsiTheme="minorBidi"/>
          <w:sz w:val="24"/>
          <w:szCs w:val="24"/>
        </w:rPr>
      </w:pPr>
      <w:r w:rsidRPr="23A8C7CA">
        <w:rPr>
          <w:rFonts w:asciiTheme="minorBidi" w:hAnsiTheme="minorBidi"/>
          <w:sz w:val="24"/>
          <w:szCs w:val="24"/>
        </w:rPr>
        <w:t xml:space="preserve">You have the right to opt out of our telemarketing list at any time. To do so, simply advise the agent during a call or send an email requesting removal to </w:t>
      </w:r>
      <w:hyperlink w:history="1" r:id="rId12">
        <w:r w:rsidRPr="00961BEF" w:rsidR="00F10DDD">
          <w:rPr>
            <w:rStyle w:val="Hyperlink"/>
            <w:rFonts w:asciiTheme="minorBidi" w:hAnsiTheme="minorBidi"/>
            <w:b/>
            <w:bCs/>
            <w:sz w:val="24"/>
            <w:szCs w:val="24"/>
          </w:rPr>
          <w:t>optout@unioninsurance.ae</w:t>
        </w:r>
      </w:hyperlink>
      <w:r w:rsidRPr="00961BEF">
        <w:rPr>
          <w:rFonts w:asciiTheme="minorBidi" w:hAnsiTheme="minorBidi"/>
          <w:sz w:val="24"/>
          <w:szCs w:val="24"/>
        </w:rPr>
        <w:t>.</w:t>
      </w:r>
    </w:p>
    <w:p w:rsidRPr="00F10DDD" w:rsidR="00F10DDD" w:rsidP="00961BEF" w:rsidRDefault="00F10DDD" w14:paraId="46E11393" w14:textId="5D73B3EA">
      <w:pPr>
        <w:spacing w:line="360" w:lineRule="auto"/>
        <w:jc w:val="both"/>
        <w:rPr>
          <w:rFonts w:asciiTheme="minorBidi" w:hAnsiTheme="minorBidi"/>
          <w:sz w:val="24"/>
          <w:szCs w:val="24"/>
        </w:rPr>
      </w:pPr>
      <w:r w:rsidRPr="00F10DDD">
        <w:rPr>
          <w:rFonts w:asciiTheme="minorBidi" w:hAnsiTheme="minorBidi"/>
          <w:sz w:val="24"/>
          <w:szCs w:val="24"/>
        </w:rPr>
        <w:t>Upon receipt of the request, Union Insurance will update customer</w:t>
      </w:r>
      <w:r w:rsidR="00961BEF">
        <w:rPr>
          <w:rFonts w:asciiTheme="minorBidi" w:hAnsiTheme="minorBidi"/>
          <w:sz w:val="24"/>
          <w:szCs w:val="24"/>
        </w:rPr>
        <w:t xml:space="preserve"> </w:t>
      </w:r>
      <w:r w:rsidRPr="00F10DDD" w:rsidR="00961BEF">
        <w:rPr>
          <w:rFonts w:asciiTheme="minorBidi" w:hAnsiTheme="minorBidi"/>
          <w:sz w:val="24"/>
          <w:szCs w:val="24"/>
        </w:rPr>
        <w:t>communication</w:t>
      </w:r>
      <w:r w:rsidRPr="00F10DDD">
        <w:rPr>
          <w:rFonts w:asciiTheme="minorBidi" w:hAnsiTheme="minorBidi"/>
          <w:sz w:val="24"/>
          <w:szCs w:val="24"/>
        </w:rPr>
        <w:t xml:space="preserve"> preferences in accordance with applicable regulatory requirements within one week.  </w:t>
      </w:r>
    </w:p>
    <w:p w:rsidR="00EA1EC7" w:rsidP="7090F77E" w:rsidRDefault="00242F41" w14:paraId="0151CF01" w14:textId="1B15A195">
      <w:pPr>
        <w:spacing w:line="360" w:lineRule="auto"/>
        <w:jc w:val="both"/>
        <w:rPr>
          <w:rFonts w:ascii="Arial" w:hAnsi="Arial" w:asciiTheme="minorBidi" w:hAnsiTheme="minorBidi"/>
          <w:sz w:val="24"/>
          <w:szCs w:val="24"/>
        </w:rPr>
      </w:pPr>
      <w:r w:rsidRPr="7090F77E" w:rsidR="00242F41">
        <w:rPr>
          <w:rFonts w:ascii="Arial" w:hAnsi="Arial" w:asciiTheme="minorBidi" w:hAnsiTheme="minorBidi"/>
          <w:sz w:val="24"/>
          <w:szCs w:val="24"/>
        </w:rPr>
        <w:t xml:space="preserve">If you wish to block all telemarketing calls across the UAE, you can register your mobile number on the </w:t>
      </w:r>
      <w:r w:rsidRPr="7090F77E" w:rsidR="00242F41">
        <w:rPr>
          <w:rFonts w:ascii="Arial" w:hAnsi="Arial" w:asciiTheme="minorBidi" w:hAnsiTheme="minorBidi"/>
          <w:b w:val="1"/>
          <w:bCs w:val="1"/>
          <w:sz w:val="24"/>
          <w:szCs w:val="24"/>
        </w:rPr>
        <w:t>National Do Not Call Registry (DNCR)</w:t>
      </w:r>
      <w:r w:rsidRPr="7090F77E" w:rsidR="00242F41">
        <w:rPr>
          <w:rFonts w:ascii="Arial" w:hAnsi="Arial" w:asciiTheme="minorBidi" w:hAnsiTheme="minorBidi"/>
          <w:sz w:val="24"/>
          <w:szCs w:val="24"/>
        </w:rPr>
        <w:t xml:space="preserve"> by sending the word </w:t>
      </w:r>
      <w:r w:rsidRPr="7090F77E" w:rsidR="00242F41">
        <w:rPr>
          <w:rFonts w:ascii="Arial" w:hAnsi="Arial" w:asciiTheme="minorBidi" w:hAnsiTheme="minorBidi"/>
          <w:b w:val="1"/>
          <w:bCs w:val="1"/>
          <w:sz w:val="24"/>
          <w:szCs w:val="24"/>
        </w:rPr>
        <w:t>"block"</w:t>
      </w:r>
      <w:r w:rsidRPr="7090F77E" w:rsidR="00242F41">
        <w:rPr>
          <w:rFonts w:ascii="Arial" w:hAnsi="Arial" w:asciiTheme="minorBidi" w:hAnsiTheme="minorBidi"/>
          <w:sz w:val="24"/>
          <w:szCs w:val="24"/>
        </w:rPr>
        <w:t xml:space="preserve"> or </w:t>
      </w:r>
      <w:r w:rsidRPr="7090F77E" w:rsidR="00242F41">
        <w:rPr>
          <w:rFonts w:ascii="Arial" w:hAnsi="Arial" w:asciiTheme="minorBidi" w:hAnsiTheme="minorBidi"/>
          <w:b w:val="1"/>
          <w:bCs w:val="1"/>
          <w:sz w:val="24"/>
          <w:szCs w:val="24"/>
        </w:rPr>
        <w:t>"DNCR"</w:t>
      </w:r>
      <w:r w:rsidRPr="7090F77E" w:rsidR="00242F41">
        <w:rPr>
          <w:rFonts w:ascii="Arial" w:hAnsi="Arial" w:asciiTheme="minorBidi" w:hAnsiTheme="minorBidi"/>
          <w:sz w:val="24"/>
          <w:szCs w:val="24"/>
        </w:rPr>
        <w:t xml:space="preserve"> to </w:t>
      </w:r>
      <w:r w:rsidRPr="7090F77E" w:rsidR="00242F41">
        <w:rPr>
          <w:rFonts w:ascii="Arial" w:hAnsi="Arial" w:asciiTheme="minorBidi" w:hAnsiTheme="minorBidi"/>
          <w:b w:val="1"/>
          <w:bCs w:val="1"/>
          <w:sz w:val="24"/>
          <w:szCs w:val="24"/>
        </w:rPr>
        <w:t>1012</w:t>
      </w:r>
      <w:r w:rsidRPr="7090F77E" w:rsidR="00242F41">
        <w:rPr>
          <w:rFonts w:ascii="Arial" w:hAnsi="Arial" w:asciiTheme="minorBidi" w:hAnsiTheme="minorBidi"/>
          <w:sz w:val="24"/>
          <w:szCs w:val="24"/>
        </w:rPr>
        <w:t>.</w:t>
      </w:r>
      <w:r w:rsidRPr="7090F77E" w:rsidR="00F92F83">
        <w:rPr>
          <w:rFonts w:ascii="Arial" w:hAnsi="Arial" w:asciiTheme="minorBidi" w:hAnsiTheme="minorBidi"/>
          <w:sz w:val="24"/>
          <w:szCs w:val="24"/>
        </w:rPr>
        <w:t xml:space="preserve"> </w:t>
      </w:r>
    </w:p>
    <w:p w:rsidRPr="00F01547" w:rsidR="00242F41" w:rsidP="00961BEF" w:rsidRDefault="00F92F83" w14:paraId="368CA71E" w14:textId="2D0704D9">
      <w:pPr>
        <w:spacing w:line="360" w:lineRule="auto"/>
        <w:jc w:val="both"/>
        <w:rPr>
          <w:rFonts w:asciiTheme="minorBidi" w:hAnsiTheme="minorBidi"/>
        </w:rPr>
      </w:pPr>
      <w:r w:rsidRPr="00F92F83">
        <w:rPr>
          <w:rFonts w:asciiTheme="minorBidi" w:hAnsiTheme="minorBidi"/>
          <w:sz w:val="24"/>
          <w:szCs w:val="24"/>
        </w:rPr>
        <w:t>Union Insurance will comply with the applicable DNCR requirements when conducting telemarketing activities.</w:t>
      </w:r>
    </w:p>
    <w:p w:rsidRPr="00EE086B" w:rsidR="00543907" w:rsidP="00961BEF" w:rsidRDefault="00543907" w14:paraId="7415A990" w14:textId="77777777">
      <w:pPr>
        <w:pStyle w:val="Heading1"/>
        <w:jc w:val="both"/>
        <w:rPr>
          <w:rFonts w:asciiTheme="minorBidi" w:hAnsiTheme="minorBidi"/>
          <w:sz w:val="24"/>
          <w:szCs w:val="24"/>
        </w:rPr>
      </w:pPr>
      <w:r w:rsidRPr="00EE086B">
        <w:rPr>
          <w:rFonts w:asciiTheme="minorBidi" w:hAnsiTheme="minorBidi"/>
          <w:sz w:val="24"/>
          <w:szCs w:val="24"/>
        </w:rPr>
        <w:t>Your Right to Complain</w:t>
      </w:r>
    </w:p>
    <w:p w:rsidRPr="00265453" w:rsidR="00543907" w:rsidP="00961BEF" w:rsidRDefault="00543907" w14:paraId="7E16F7B7" w14:textId="3311E621">
      <w:pPr>
        <w:spacing w:line="360" w:lineRule="auto"/>
        <w:jc w:val="both"/>
        <w:rPr>
          <w:rFonts w:asciiTheme="minorBidi" w:hAnsiTheme="minorBidi"/>
          <w:sz w:val="24"/>
          <w:szCs w:val="24"/>
        </w:rPr>
      </w:pPr>
      <w:r w:rsidRPr="00265453">
        <w:rPr>
          <w:rFonts w:asciiTheme="minorBidi" w:hAnsiTheme="minorBidi"/>
          <w:sz w:val="24"/>
          <w:szCs w:val="24"/>
        </w:rPr>
        <w:t xml:space="preserve">In accordance with UAE regulations, you have the right to file a formal complaint if you continue to receive unsolicited marketing calls after registering </w:t>
      </w:r>
      <w:proofErr w:type="gramStart"/>
      <w:r w:rsidRPr="00265453" w:rsidR="18BF094C">
        <w:rPr>
          <w:rFonts w:asciiTheme="minorBidi" w:hAnsiTheme="minorBidi"/>
          <w:sz w:val="24"/>
          <w:szCs w:val="24"/>
        </w:rPr>
        <w:t>in</w:t>
      </w:r>
      <w:proofErr w:type="gramEnd"/>
      <w:r w:rsidRPr="00265453">
        <w:rPr>
          <w:rFonts w:asciiTheme="minorBidi" w:hAnsiTheme="minorBidi"/>
          <w:sz w:val="24"/>
          <w:szCs w:val="24"/>
        </w:rPr>
        <w:t xml:space="preserve"> the DNCR, or if a telemarketer violates regulatory guidelines. </w:t>
      </w:r>
    </w:p>
    <w:p w:rsidRPr="00265453" w:rsidR="00724E90" w:rsidP="00961BEF" w:rsidRDefault="69EF82A0" w14:paraId="0DD4346D" w14:textId="58115C19">
      <w:pPr>
        <w:tabs>
          <w:tab w:val="left" w:pos="1080"/>
        </w:tabs>
        <w:spacing w:line="360" w:lineRule="auto"/>
        <w:jc w:val="both"/>
        <w:rPr>
          <w:rFonts w:asciiTheme="minorBidi" w:hAnsiTheme="minorBidi"/>
          <w:sz w:val="24"/>
          <w:szCs w:val="24"/>
        </w:rPr>
      </w:pPr>
      <w:r w:rsidRPr="00265453">
        <w:rPr>
          <w:rFonts w:asciiTheme="minorBidi" w:hAnsiTheme="minorBidi"/>
          <w:sz w:val="24"/>
          <w:szCs w:val="24"/>
        </w:rPr>
        <w:t>You</w:t>
      </w:r>
      <w:r w:rsidRPr="00265453" w:rsidR="0EC01C15">
        <w:rPr>
          <w:rFonts w:asciiTheme="minorBidi" w:hAnsiTheme="minorBidi"/>
          <w:sz w:val="24"/>
          <w:szCs w:val="24"/>
        </w:rPr>
        <w:t xml:space="preserve"> may submit complaints through Union Insurance's official complaints channel:</w:t>
      </w:r>
      <w:r w:rsidRPr="00265453" w:rsidR="0EC01C15">
        <w:rPr>
          <w:rFonts w:eastAsia="Segoe UI" w:asciiTheme="minorBidi" w:hAnsiTheme="minorBidi"/>
          <w:sz w:val="24"/>
          <w:szCs w:val="24"/>
        </w:rPr>
        <w:t xml:space="preserve"> </w:t>
      </w:r>
      <w:hyperlink r:id="rId13">
        <w:r w:rsidRPr="00265453" w:rsidR="0EC01C15">
          <w:rPr>
            <w:rStyle w:val="Hyperlink"/>
            <w:rFonts w:asciiTheme="minorBidi" w:hAnsiTheme="minorBidi"/>
            <w:sz w:val="24"/>
            <w:szCs w:val="24"/>
          </w:rPr>
          <w:t>https://www.unioninsurance.ae/en-us/complaints/</w:t>
        </w:r>
      </w:hyperlink>
      <w:r w:rsidRPr="00265453" w:rsidR="0EC01C15">
        <w:rPr>
          <w:rFonts w:eastAsia="Segoe UI" w:asciiTheme="minorBidi" w:hAnsiTheme="minorBidi"/>
          <w:sz w:val="24"/>
          <w:szCs w:val="24"/>
        </w:rPr>
        <w:t>.</w:t>
      </w:r>
      <w:r w:rsidRPr="00265453" w:rsidR="004F5DBF">
        <w:rPr>
          <w:rFonts w:eastAsia="Segoe UI" w:asciiTheme="minorBidi" w:hAnsiTheme="minorBidi"/>
          <w:sz w:val="24"/>
          <w:szCs w:val="24"/>
        </w:rPr>
        <w:t xml:space="preserve"> </w:t>
      </w:r>
      <w:r w:rsidRPr="00265453" w:rsidR="004F5DBF">
        <w:rPr>
          <w:rFonts w:asciiTheme="minorBidi" w:hAnsiTheme="minorBidi"/>
          <w:sz w:val="24"/>
          <w:szCs w:val="24"/>
        </w:rPr>
        <w:t>Please include</w:t>
      </w:r>
      <w:r w:rsidRPr="00265453" w:rsidR="00A623F7">
        <w:rPr>
          <w:rFonts w:asciiTheme="minorBidi" w:hAnsiTheme="minorBidi"/>
          <w:sz w:val="24"/>
          <w:szCs w:val="24"/>
        </w:rPr>
        <w:t xml:space="preserve"> in the message section</w:t>
      </w:r>
      <w:r w:rsidRPr="00265453" w:rsidR="004F5DBF">
        <w:rPr>
          <w:rFonts w:asciiTheme="minorBidi" w:hAnsiTheme="minorBidi"/>
          <w:sz w:val="24"/>
          <w:szCs w:val="24"/>
        </w:rPr>
        <w:t xml:space="preserve"> date and time of the call, the caller's number, and a brief description of your complaint.</w:t>
      </w:r>
    </w:p>
    <w:p w:rsidRPr="00265453" w:rsidR="72819869" w:rsidP="00961BEF" w:rsidRDefault="72819869" w14:paraId="3741B5FC" w14:textId="017747FD">
      <w:pPr>
        <w:spacing w:line="360" w:lineRule="auto"/>
        <w:jc w:val="both"/>
        <w:rPr>
          <w:rFonts w:asciiTheme="minorBidi" w:hAnsiTheme="minorBidi"/>
          <w:sz w:val="24"/>
          <w:szCs w:val="24"/>
        </w:rPr>
      </w:pPr>
      <w:r w:rsidRPr="00265453">
        <w:rPr>
          <w:rFonts w:asciiTheme="minorBidi" w:hAnsiTheme="minorBidi"/>
          <w:sz w:val="24"/>
          <w:szCs w:val="24"/>
        </w:rPr>
        <w:lastRenderedPageBreak/>
        <w:t xml:space="preserve">Union Insurance will acknowledge and investigate telemarketing complaints in accordance with its complaint handling procedures and applicable regulatory </w:t>
      </w:r>
      <w:proofErr w:type="gramStart"/>
      <w:r w:rsidRPr="00265453">
        <w:rPr>
          <w:rFonts w:asciiTheme="minorBidi" w:hAnsiTheme="minorBidi"/>
          <w:sz w:val="24"/>
          <w:szCs w:val="24"/>
        </w:rPr>
        <w:t>requirements</w:t>
      </w:r>
      <w:proofErr w:type="gramEnd"/>
      <w:r w:rsidRPr="00265453" w:rsidR="004F5DBF">
        <w:rPr>
          <w:rFonts w:asciiTheme="minorBidi" w:hAnsiTheme="minorBidi"/>
          <w:sz w:val="24"/>
          <w:szCs w:val="24"/>
        </w:rPr>
        <w:t xml:space="preserve"> and the outcome </w:t>
      </w:r>
      <w:r w:rsidRPr="00265453" w:rsidR="00EA1EC7">
        <w:rPr>
          <w:rFonts w:asciiTheme="minorBidi" w:hAnsiTheme="minorBidi"/>
          <w:sz w:val="24"/>
          <w:szCs w:val="24"/>
        </w:rPr>
        <w:t xml:space="preserve">will be communicated </w:t>
      </w:r>
      <w:r w:rsidRPr="00265453" w:rsidR="004F5DBF">
        <w:rPr>
          <w:rFonts w:asciiTheme="minorBidi" w:hAnsiTheme="minorBidi"/>
          <w:sz w:val="24"/>
          <w:szCs w:val="24"/>
        </w:rPr>
        <w:t>to you.</w:t>
      </w:r>
    </w:p>
    <w:p w:rsidRPr="00265453" w:rsidR="24753E7E" w:rsidP="00961BEF" w:rsidRDefault="24753E7E" w14:paraId="21849CDE" w14:textId="71486798">
      <w:pPr>
        <w:spacing w:before="0" w:after="0" w:line="360" w:lineRule="auto"/>
        <w:jc w:val="both"/>
        <w:rPr>
          <w:rFonts w:asciiTheme="minorBidi" w:hAnsiTheme="minorBidi"/>
          <w:sz w:val="24"/>
          <w:szCs w:val="24"/>
        </w:rPr>
      </w:pPr>
    </w:p>
    <w:p w:rsidRPr="00265453" w:rsidR="00543907" w:rsidP="00961BEF" w:rsidRDefault="00B96E5E" w14:paraId="32F9DC16" w14:textId="7AB74187">
      <w:pPr>
        <w:tabs>
          <w:tab w:val="left" w:pos="1080"/>
        </w:tabs>
        <w:spacing w:line="360" w:lineRule="auto"/>
        <w:jc w:val="both"/>
        <w:rPr>
          <w:rFonts w:asciiTheme="minorBidi" w:hAnsiTheme="minorBidi"/>
          <w:sz w:val="24"/>
          <w:szCs w:val="24"/>
        </w:rPr>
      </w:pPr>
      <w:r w:rsidRPr="00265453">
        <w:rPr>
          <w:rFonts w:asciiTheme="minorBidi" w:hAnsiTheme="minorBidi"/>
          <w:sz w:val="24"/>
          <w:szCs w:val="24"/>
        </w:rPr>
        <w:t xml:space="preserve">If a complaint remains unresolved, </w:t>
      </w:r>
      <w:r w:rsidRPr="00265453" w:rsidR="77D60614">
        <w:rPr>
          <w:rFonts w:asciiTheme="minorBidi" w:hAnsiTheme="minorBidi"/>
          <w:sz w:val="24"/>
          <w:szCs w:val="24"/>
        </w:rPr>
        <w:t>you</w:t>
      </w:r>
      <w:r w:rsidRPr="00265453">
        <w:rPr>
          <w:rFonts w:asciiTheme="minorBidi" w:hAnsiTheme="minorBidi"/>
          <w:sz w:val="24"/>
          <w:szCs w:val="24"/>
        </w:rPr>
        <w:t xml:space="preserve"> may escalate the matter to </w:t>
      </w:r>
      <w:proofErr w:type="spellStart"/>
      <w:r w:rsidRPr="00265453">
        <w:rPr>
          <w:rFonts w:asciiTheme="minorBidi" w:hAnsiTheme="minorBidi"/>
          <w:sz w:val="24"/>
          <w:szCs w:val="24"/>
        </w:rPr>
        <w:t>Sanadak</w:t>
      </w:r>
      <w:proofErr w:type="spellEnd"/>
      <w:r w:rsidRPr="00265453">
        <w:rPr>
          <w:rFonts w:asciiTheme="minorBidi" w:hAnsiTheme="minorBidi"/>
          <w:sz w:val="24"/>
          <w:szCs w:val="24"/>
        </w:rPr>
        <w:t>, the UAE's Ombudsman Unit for financial and insurance disputes, in accordance with applicable regulatory requirements.</w:t>
      </w:r>
    </w:p>
    <w:p w:rsidRPr="00265453" w:rsidR="00543907" w:rsidP="00961BEF" w:rsidRDefault="00543907" w14:paraId="5E295E5B" w14:textId="6AB9BB5F">
      <w:pPr>
        <w:spacing w:before="0" w:after="160" w:line="360" w:lineRule="auto"/>
        <w:jc w:val="both"/>
        <w:rPr>
          <w:rFonts w:asciiTheme="minorBidi" w:hAnsiTheme="minorBidi"/>
          <w:sz w:val="24"/>
          <w:szCs w:val="24"/>
        </w:rPr>
      </w:pPr>
      <w:r w:rsidRPr="00265453">
        <w:rPr>
          <w:rFonts w:asciiTheme="minorBidi" w:hAnsiTheme="minorBidi"/>
          <w:sz w:val="24"/>
          <w:szCs w:val="24"/>
        </w:rPr>
        <w:t>You can</w:t>
      </w:r>
      <w:r w:rsidRPr="00265453" w:rsidR="65051816">
        <w:rPr>
          <w:rFonts w:asciiTheme="minorBidi" w:hAnsiTheme="minorBidi"/>
          <w:sz w:val="24"/>
          <w:szCs w:val="24"/>
        </w:rPr>
        <w:t xml:space="preserve"> also</w:t>
      </w:r>
      <w:r w:rsidRPr="00265453">
        <w:rPr>
          <w:rFonts w:asciiTheme="minorBidi" w:hAnsiTheme="minorBidi"/>
          <w:sz w:val="24"/>
          <w:szCs w:val="24"/>
        </w:rPr>
        <w:t xml:space="preserve"> file an official complaint directly with the Telecommunications and Digital Government Regulatory Authority (TDRA) by calling 2211, or through your telecom provider's customer care channels (101 for du/e&amp; consumers).</w:t>
      </w:r>
    </w:p>
    <w:p w:rsidRPr="005768EE" w:rsidR="00B53158" w:rsidP="00961BEF" w:rsidRDefault="00863760" w14:paraId="6F940E23" w14:textId="77777777">
      <w:pPr>
        <w:pStyle w:val="Heading1"/>
        <w:spacing w:line="360" w:lineRule="auto"/>
        <w:jc w:val="both"/>
        <w:rPr>
          <w:rFonts w:asciiTheme="minorBidi" w:hAnsiTheme="minorBidi"/>
          <w:sz w:val="24"/>
          <w:szCs w:val="24"/>
        </w:rPr>
      </w:pPr>
      <w:r w:rsidRPr="005768EE">
        <w:rPr>
          <w:rFonts w:asciiTheme="minorBidi" w:hAnsiTheme="minorBidi"/>
          <w:sz w:val="24"/>
          <w:szCs w:val="24"/>
        </w:rPr>
        <w:t>Your Privacy</w:t>
      </w:r>
    </w:p>
    <w:p w:rsidRPr="005768EE" w:rsidR="00B53158" w:rsidP="00961BEF" w:rsidRDefault="00863760" w14:paraId="1DEF59DD" w14:textId="77777777">
      <w:pPr>
        <w:spacing w:line="360" w:lineRule="auto"/>
        <w:jc w:val="both"/>
        <w:rPr>
          <w:rFonts w:asciiTheme="minorBidi" w:hAnsiTheme="minorBidi"/>
          <w:sz w:val="24"/>
          <w:szCs w:val="24"/>
        </w:rPr>
      </w:pPr>
      <w:r w:rsidRPr="005768EE">
        <w:rPr>
          <w:rFonts w:asciiTheme="minorBidi" w:hAnsiTheme="minorBidi"/>
          <w:sz w:val="24"/>
          <w:szCs w:val="24"/>
        </w:rPr>
        <w:t>Union Insurance is committed to protecting personal information in accordance with applicable laws and regulations.</w:t>
      </w:r>
    </w:p>
    <w:sectPr w:rsidRPr="005768EE" w:rsidR="00B53158" w:rsidSect="00034616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15840" w:orient="portrait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24B02" w:rsidP="005768EE" w:rsidRDefault="00624B02" w14:paraId="7A83B78A" w14:textId="77777777">
      <w:pPr>
        <w:spacing w:after="0" w:line="240" w:lineRule="auto"/>
      </w:pPr>
      <w:r>
        <w:separator/>
      </w:r>
    </w:p>
  </w:endnote>
  <w:endnote w:type="continuationSeparator" w:id="0">
    <w:p w:rsidR="00624B02" w:rsidP="005768EE" w:rsidRDefault="00624B02" w14:paraId="6C625FF6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tag w:val="GTBClassification"/>
      <w:id w:val="179627560"/>
      <w:lock w:val="sdtContentLocked"/>
      <w:placeholder>
        <w:docPart w:val="DefaultPlaceholder_-1854013440"/>
      </w:placeholder>
    </w:sdtPr>
    <w:sdtContent>
      <w:p w:rsidR="005768EE" w:rsidP="005768EE" w:rsidRDefault="005768EE" w14:paraId="1E97C0B2" w14:textId="6A804217">
        <w:pPr>
          <w:pStyle w:val="Footer"/>
        </w:pPr>
        <w:r w:rsidRPr="005768EE">
          <w:rPr>
            <w:rFonts w:ascii="Arial" w:hAnsi="Arial" w:cs="Arial"/>
            <w:b/>
            <w:color w:val="000000"/>
          </w:rPr>
          <w:t>Classification:</w:t>
        </w:r>
        <w:r w:rsidRPr="005768EE">
          <w:rPr>
            <w:rFonts w:ascii="Arial" w:hAnsi="Arial" w:cs="Arial"/>
            <w:color w:val="000000"/>
          </w:rPr>
          <w:t xml:space="preserve"> </w:t>
        </w:r>
        <w:r w:rsidRPr="005768EE">
          <w:rPr>
            <w:rFonts w:ascii="Arial" w:hAnsi="Arial" w:cs="Arial"/>
            <w:b/>
            <w:color w:val="000000"/>
          </w:rPr>
          <w:t>Internal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tag w:val="GTBClassification"/>
      <w:id w:val="1516803709"/>
      <w:lock w:val="sdtContentLocked"/>
      <w:placeholder>
        <w:docPart w:val="DefaultPlaceholder_-1854013440"/>
      </w:placeholder>
    </w:sdtPr>
    <w:sdtContent>
      <w:p w:rsidR="005768EE" w:rsidP="005768EE" w:rsidRDefault="005768EE" w14:paraId="23769DD9" w14:textId="77CB8B66">
        <w:pPr>
          <w:pStyle w:val="Footer"/>
        </w:pPr>
        <w:r w:rsidRPr="005768EE">
          <w:rPr>
            <w:rFonts w:ascii="Arial" w:hAnsi="Arial" w:cs="Arial"/>
            <w:b/>
            <w:color w:val="000000"/>
          </w:rPr>
          <w:t>Classification:</w:t>
        </w:r>
        <w:r w:rsidRPr="005768EE">
          <w:rPr>
            <w:rFonts w:ascii="Arial" w:hAnsi="Arial" w:cs="Arial"/>
            <w:color w:val="000000"/>
          </w:rPr>
          <w:t xml:space="preserve"> </w:t>
        </w:r>
        <w:r w:rsidRPr="005768EE">
          <w:rPr>
            <w:rFonts w:ascii="Arial" w:hAnsi="Arial" w:cs="Arial"/>
            <w:b/>
            <w:color w:val="000000"/>
          </w:rPr>
          <w:t>Internal</w: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tag w:val="GTBClassification"/>
      <w:id w:val="-1211342836"/>
      <w:lock w:val="sdtContentLocked"/>
      <w:placeholder>
        <w:docPart w:val="DefaultPlaceholder_-1854013440"/>
      </w:placeholder>
    </w:sdtPr>
    <w:sdtContent>
      <w:p w:rsidR="005768EE" w:rsidP="005768EE" w:rsidRDefault="005768EE" w14:paraId="6077252A" w14:textId="44F654CA">
        <w:pPr>
          <w:pStyle w:val="Footer"/>
        </w:pPr>
        <w:r w:rsidRPr="005768EE">
          <w:rPr>
            <w:rFonts w:ascii="Arial" w:hAnsi="Arial" w:cs="Arial"/>
            <w:b/>
            <w:color w:val="000000"/>
          </w:rPr>
          <w:t>Classification:</w:t>
        </w:r>
        <w:r w:rsidRPr="005768EE">
          <w:rPr>
            <w:rFonts w:ascii="Arial" w:hAnsi="Arial" w:cs="Arial"/>
            <w:color w:val="000000"/>
          </w:rPr>
          <w:t xml:space="preserve"> </w:t>
        </w:r>
        <w:r w:rsidRPr="005768EE">
          <w:rPr>
            <w:rFonts w:ascii="Arial" w:hAnsi="Arial" w:cs="Arial"/>
            <w:b/>
            <w:color w:val="000000"/>
          </w:rPr>
          <w:t>Internal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24B02" w:rsidP="005768EE" w:rsidRDefault="00624B02" w14:paraId="5BBD482C" w14:textId="77777777">
      <w:pPr>
        <w:spacing w:after="0" w:line="240" w:lineRule="auto"/>
      </w:pPr>
      <w:r>
        <w:separator/>
      </w:r>
    </w:p>
  </w:footnote>
  <w:footnote w:type="continuationSeparator" w:id="0">
    <w:p w:rsidR="00624B02" w:rsidP="005768EE" w:rsidRDefault="00624B02" w14:paraId="510D2DBB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40875" w:rsidRDefault="00B40875" w14:paraId="63421803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="007815BE" w:rsidRDefault="00B40875" w14:paraId="717882A2" w14:textId="466C50ED">
    <w:pPr>
      <w:pStyle w:val="Header"/>
    </w:pP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 wp14:anchorId="4469670B" wp14:editId="6B52220C">
              <wp:simplePos x="0" y="0"/>
              <wp:positionH relativeFrom="page">
                <wp:posOffset>-24130</wp:posOffset>
              </wp:positionH>
              <wp:positionV relativeFrom="page">
                <wp:posOffset>-139281</wp:posOffset>
              </wp:positionV>
              <wp:extent cx="7776845" cy="360680"/>
              <wp:effectExtent l="0" t="0" r="0" b="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776845" cy="360680"/>
                        <a:chOff x="0" y="0"/>
                        <a:chExt cx="7776845" cy="360680"/>
                      </a:xfrm>
                    </wpg:grpSpPr>
                    <wps:wsp>
                      <wps:cNvPr id="2" name="Graphic 2"/>
                      <wps:cNvSpPr/>
                      <wps:spPr>
                        <a:xfrm>
                          <a:off x="1817649" y="434"/>
                          <a:ext cx="5958840" cy="3594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58840" h="359410">
                              <a:moveTo>
                                <a:pt x="5958751" y="0"/>
                              </a:moveTo>
                              <a:lnTo>
                                <a:pt x="358851" y="0"/>
                              </a:lnTo>
                              <a:lnTo>
                                <a:pt x="0" y="358863"/>
                              </a:lnTo>
                              <a:lnTo>
                                <a:pt x="5958751" y="358863"/>
                              </a:lnTo>
                              <a:lnTo>
                                <a:pt x="595875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42D6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" name="Graphic 3"/>
                      <wps:cNvSpPr/>
                      <wps:spPr>
                        <a:xfrm>
                          <a:off x="0" y="0"/>
                          <a:ext cx="1852295" cy="3606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52295" h="360680">
                              <a:moveTo>
                                <a:pt x="1851888" y="0"/>
                              </a:moveTo>
                              <a:lnTo>
                                <a:pt x="0" y="431"/>
                              </a:lnTo>
                              <a:lnTo>
                                <a:pt x="0" y="360095"/>
                              </a:lnTo>
                              <a:lnTo>
                                <a:pt x="1491792" y="360095"/>
                              </a:lnTo>
                              <a:lnTo>
                                <a:pt x="185188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F1F2E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Group 1" style="position:absolute;margin-left:-1.9pt;margin-top:-10.95pt;width:612.35pt;height:28.4pt;z-index:-251658240;mso-wrap-distance-left:0;mso-wrap-distance-right:0;mso-position-horizontal-relative:page;mso-position-vertical-relative:page" coordsize="77768,3606" o:spid="_x0000_s1026" w14:anchorId="457926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">
              <v:shape id="Graphic 2" style="position:absolute;left:18176;top:4;width:59588;height:3594;visibility:visible;mso-wrap-style:square;v-text-anchor:top" coordsize="5958840,359410" o:spid="_x0000_s1027" fillcolor="#242d64" stroked="f" path="m5958751,l358851,,,358863r5958751,l595875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">
                <v:path arrowok="t"/>
              </v:shape>
              <v:shape id="Graphic 3" style="position:absolute;width:18522;height:3606;visibility:visible;mso-wrap-style:square;v-text-anchor:top" coordsize="1852295,360680" o:spid="_x0000_s1028" fillcolor="#cf1f2e" stroked="f" path="m1851888,l,431,,360095r1491792,l185188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">
                <v:path arrowok="t"/>
              </v:shape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40875" w:rsidRDefault="00B40875" w14:paraId="0B1ACDF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9" w15:restartNumberingAfterBreak="0">
    <w:nsid w:val="2BB16721"/>
    <w:multiLevelType w:val="hybridMultilevel"/>
    <w:tmpl w:val="EF7C0E56"/>
    <w:lvl w:ilvl="0" w:tplc="43E07D1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05E078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D0698B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A4A8AF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0F0D90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518617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B683D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BD6FD5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960644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43721CE9"/>
    <w:multiLevelType w:val="hybridMultilevel"/>
    <w:tmpl w:val="80584F56"/>
    <w:lvl w:ilvl="0" w:tplc="4C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4C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4C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4C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4C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4C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4C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4C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4C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1" w15:restartNumberingAfterBreak="0">
    <w:nsid w:val="657F77A8"/>
    <w:multiLevelType w:val="multilevel"/>
    <w:tmpl w:val="7E68B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2" w15:restartNumberingAfterBreak="0">
    <w:nsid w:val="6A046440"/>
    <w:multiLevelType w:val="multilevel"/>
    <w:tmpl w:val="10029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 w16cid:durableId="147480710">
    <w:abstractNumId w:val="8"/>
  </w:num>
  <w:num w:numId="2" w16cid:durableId="940455876">
    <w:abstractNumId w:val="6"/>
  </w:num>
  <w:num w:numId="3" w16cid:durableId="1673800221">
    <w:abstractNumId w:val="5"/>
  </w:num>
  <w:num w:numId="4" w16cid:durableId="675033223">
    <w:abstractNumId w:val="4"/>
  </w:num>
  <w:num w:numId="5" w16cid:durableId="1809663095">
    <w:abstractNumId w:val="7"/>
  </w:num>
  <w:num w:numId="6" w16cid:durableId="1995375206">
    <w:abstractNumId w:val="3"/>
  </w:num>
  <w:num w:numId="7" w16cid:durableId="1405369447">
    <w:abstractNumId w:val="2"/>
  </w:num>
  <w:num w:numId="8" w16cid:durableId="1481846962">
    <w:abstractNumId w:val="1"/>
  </w:num>
  <w:num w:numId="9" w16cid:durableId="1495224019">
    <w:abstractNumId w:val="0"/>
  </w:num>
  <w:num w:numId="10" w16cid:durableId="1152866998">
    <w:abstractNumId w:val="12"/>
  </w:num>
  <w:num w:numId="11" w16cid:durableId="2021464780">
    <w:abstractNumId w:val="10"/>
  </w:num>
  <w:num w:numId="12" w16cid:durableId="157041384">
    <w:abstractNumId w:val="11"/>
  </w:num>
  <w:num w:numId="13" w16cid:durableId="180060804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53ABA"/>
    <w:rsid w:val="0006063C"/>
    <w:rsid w:val="00060C3D"/>
    <w:rsid w:val="00094939"/>
    <w:rsid w:val="000E217B"/>
    <w:rsid w:val="00141674"/>
    <w:rsid w:val="0015074B"/>
    <w:rsid w:val="00165A0C"/>
    <w:rsid w:val="00194413"/>
    <w:rsid w:val="001E7CF7"/>
    <w:rsid w:val="002401AD"/>
    <w:rsid w:val="00242F41"/>
    <w:rsid w:val="00265453"/>
    <w:rsid w:val="00291263"/>
    <w:rsid w:val="00292CBB"/>
    <w:rsid w:val="0029639D"/>
    <w:rsid w:val="00326F90"/>
    <w:rsid w:val="00354685"/>
    <w:rsid w:val="00371CF5"/>
    <w:rsid w:val="00377034"/>
    <w:rsid w:val="003D166D"/>
    <w:rsid w:val="00457C6B"/>
    <w:rsid w:val="0047355E"/>
    <w:rsid w:val="004A14D4"/>
    <w:rsid w:val="004D2CE3"/>
    <w:rsid w:val="004D360F"/>
    <w:rsid w:val="004F5DBF"/>
    <w:rsid w:val="00504DCB"/>
    <w:rsid w:val="005223BA"/>
    <w:rsid w:val="00543907"/>
    <w:rsid w:val="005737F9"/>
    <w:rsid w:val="005768EE"/>
    <w:rsid w:val="00593959"/>
    <w:rsid w:val="005E15BF"/>
    <w:rsid w:val="00606D64"/>
    <w:rsid w:val="00624B02"/>
    <w:rsid w:val="00624BC7"/>
    <w:rsid w:val="00696A49"/>
    <w:rsid w:val="006B56C7"/>
    <w:rsid w:val="00724E90"/>
    <w:rsid w:val="00752C75"/>
    <w:rsid w:val="00773D54"/>
    <w:rsid w:val="007815BE"/>
    <w:rsid w:val="0079203F"/>
    <w:rsid w:val="007B1AE4"/>
    <w:rsid w:val="00801E19"/>
    <w:rsid w:val="00863760"/>
    <w:rsid w:val="00867D7E"/>
    <w:rsid w:val="00871F06"/>
    <w:rsid w:val="008B5F98"/>
    <w:rsid w:val="00961BEF"/>
    <w:rsid w:val="00971AF5"/>
    <w:rsid w:val="009E44E6"/>
    <w:rsid w:val="00A623F7"/>
    <w:rsid w:val="00A93111"/>
    <w:rsid w:val="00AA1D8D"/>
    <w:rsid w:val="00AB63BA"/>
    <w:rsid w:val="00B374F7"/>
    <w:rsid w:val="00B4073F"/>
    <w:rsid w:val="00B40875"/>
    <w:rsid w:val="00B47730"/>
    <w:rsid w:val="00B53158"/>
    <w:rsid w:val="00B7356F"/>
    <w:rsid w:val="00B96E5E"/>
    <w:rsid w:val="00BB0BF0"/>
    <w:rsid w:val="00BD0392"/>
    <w:rsid w:val="00C20ED2"/>
    <w:rsid w:val="00C46DCB"/>
    <w:rsid w:val="00CB0664"/>
    <w:rsid w:val="00CE1CF9"/>
    <w:rsid w:val="00D521DD"/>
    <w:rsid w:val="00D93691"/>
    <w:rsid w:val="00DA192C"/>
    <w:rsid w:val="00DC45D2"/>
    <w:rsid w:val="00E14235"/>
    <w:rsid w:val="00E24AF4"/>
    <w:rsid w:val="00E41122"/>
    <w:rsid w:val="00E50D22"/>
    <w:rsid w:val="00E71954"/>
    <w:rsid w:val="00EA1EC7"/>
    <w:rsid w:val="00ED1E7B"/>
    <w:rsid w:val="00EE086B"/>
    <w:rsid w:val="00F10DDD"/>
    <w:rsid w:val="00F115BA"/>
    <w:rsid w:val="00F178CB"/>
    <w:rsid w:val="00F17C7C"/>
    <w:rsid w:val="00F62101"/>
    <w:rsid w:val="00F845E1"/>
    <w:rsid w:val="00F922EB"/>
    <w:rsid w:val="00F92F83"/>
    <w:rsid w:val="00FC693F"/>
    <w:rsid w:val="00FF3450"/>
    <w:rsid w:val="0EC01C15"/>
    <w:rsid w:val="18BF094C"/>
    <w:rsid w:val="24753E7E"/>
    <w:rsid w:val="3B44A71C"/>
    <w:rsid w:val="3C7E550C"/>
    <w:rsid w:val="55C60B67"/>
    <w:rsid w:val="5816C5F5"/>
    <w:rsid w:val="646B2A75"/>
    <w:rsid w:val="65051816"/>
    <w:rsid w:val="68C90BEE"/>
    <w:rsid w:val="69EF82A0"/>
    <w:rsid w:val="7090F77E"/>
    <w:rsid w:val="72819869"/>
    <w:rsid w:val="77D60614"/>
    <w:rsid w:val="7A4BE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062061"/>
  <w14:defaultImageDpi w14:val="300"/>
  <w15:docId w15:val="{CB2FC5ED-B12E-4ED4-B593-E457B1AC6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lang w:val="en-US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EE086B"/>
  </w:style>
  <w:style w:type="paragraph" w:styleId="Heading1">
    <w:name w:val="heading 1"/>
    <w:basedOn w:val="Normal"/>
    <w:next w:val="Normal"/>
    <w:link w:val="Heading1Char"/>
    <w:uiPriority w:val="9"/>
    <w:qFormat/>
    <w:rsid w:val="00EE086B"/>
    <w:pPr>
      <w:pBdr>
        <w:top w:val="single" w:color="4A66AC" w:themeColor="accent1" w:sz="24" w:space="0"/>
        <w:left w:val="single" w:color="4A66AC" w:themeColor="accent1" w:sz="24" w:space="0"/>
        <w:bottom w:val="single" w:color="4A66AC" w:themeColor="accent1" w:sz="24" w:space="0"/>
        <w:right w:val="single" w:color="4A66AC" w:themeColor="accent1" w:sz="24" w:space="0"/>
      </w:pBdr>
      <w:shd w:val="clear" w:color="auto" w:fill="4A66AC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E086B"/>
    <w:pPr>
      <w:pBdr>
        <w:top w:val="single" w:color="D9DFEF" w:themeColor="accent1" w:themeTint="33" w:sz="24" w:space="0"/>
        <w:left w:val="single" w:color="D9DFEF" w:themeColor="accent1" w:themeTint="33" w:sz="24" w:space="0"/>
        <w:bottom w:val="single" w:color="D9DFEF" w:themeColor="accent1" w:themeTint="33" w:sz="24" w:space="0"/>
        <w:right w:val="single" w:color="D9DFEF" w:themeColor="accent1" w:themeTint="33" w:sz="24" w:space="0"/>
      </w:pBdr>
      <w:shd w:val="clear" w:color="auto" w:fill="D9DFEF" w:themeFill="accent1" w:themeFillTint="33"/>
      <w:spacing w:after="0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E086B"/>
    <w:pPr>
      <w:pBdr>
        <w:top w:val="single" w:color="4A66AC" w:themeColor="accent1" w:sz="6" w:space="2"/>
      </w:pBdr>
      <w:spacing w:before="300" w:after="0"/>
      <w:outlineLvl w:val="2"/>
    </w:pPr>
    <w:rPr>
      <w:caps/>
      <w:color w:val="243255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E086B"/>
    <w:pPr>
      <w:pBdr>
        <w:top w:val="dotted" w:color="4A66AC" w:themeColor="accent1" w:sz="6" w:space="2"/>
      </w:pBdr>
      <w:spacing w:before="200" w:after="0"/>
      <w:outlineLvl w:val="3"/>
    </w:pPr>
    <w:rPr>
      <w:caps/>
      <w:color w:val="374C80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E086B"/>
    <w:pPr>
      <w:pBdr>
        <w:bottom w:val="single" w:color="4A66AC" w:themeColor="accent1" w:sz="6" w:space="1"/>
      </w:pBdr>
      <w:spacing w:before="200" w:after="0"/>
      <w:outlineLvl w:val="4"/>
    </w:pPr>
    <w:rPr>
      <w:caps/>
      <w:color w:val="374C80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E086B"/>
    <w:pPr>
      <w:pBdr>
        <w:bottom w:val="dotted" w:color="4A66AC" w:themeColor="accent1" w:sz="6" w:space="1"/>
      </w:pBdr>
      <w:spacing w:before="200" w:after="0"/>
      <w:outlineLvl w:val="5"/>
    </w:pPr>
    <w:rPr>
      <w:caps/>
      <w:color w:val="374C80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E086B"/>
    <w:pPr>
      <w:spacing w:before="200" w:after="0"/>
      <w:outlineLvl w:val="6"/>
    </w:pPr>
    <w:rPr>
      <w:caps/>
      <w:color w:val="374C80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E086B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E086B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EE086B"/>
    <w:pPr>
      <w:spacing w:after="0" w:line="240" w:lineRule="auto"/>
    </w:pPr>
  </w:style>
  <w:style w:type="character" w:styleId="Heading1Char" w:customStyle="1">
    <w:name w:val="Heading 1 Char"/>
    <w:basedOn w:val="DefaultParagraphFont"/>
    <w:link w:val="Heading1"/>
    <w:uiPriority w:val="9"/>
    <w:rsid w:val="00EE086B"/>
    <w:rPr>
      <w:caps/>
      <w:color w:val="FFFFFF" w:themeColor="background1"/>
      <w:spacing w:val="15"/>
      <w:sz w:val="22"/>
      <w:szCs w:val="22"/>
      <w:shd w:val="clear" w:color="auto" w:fill="4A66AC" w:themeFill="accent1"/>
    </w:rPr>
  </w:style>
  <w:style w:type="character" w:styleId="Heading2Char" w:customStyle="1">
    <w:name w:val="Heading 2 Char"/>
    <w:basedOn w:val="DefaultParagraphFont"/>
    <w:link w:val="Heading2"/>
    <w:uiPriority w:val="9"/>
    <w:rsid w:val="00EE086B"/>
    <w:rPr>
      <w:caps/>
      <w:spacing w:val="15"/>
      <w:shd w:val="clear" w:color="auto" w:fill="D9DFEF" w:themeFill="accent1" w:themeFillTint="33"/>
    </w:rPr>
  </w:style>
  <w:style w:type="character" w:styleId="Heading3Char" w:customStyle="1">
    <w:name w:val="Heading 3 Char"/>
    <w:basedOn w:val="DefaultParagraphFont"/>
    <w:link w:val="Heading3"/>
    <w:uiPriority w:val="9"/>
    <w:rsid w:val="00EE086B"/>
    <w:rPr>
      <w:caps/>
      <w:color w:val="243255" w:themeColor="accent1" w:themeShade="7F"/>
      <w:spacing w:val="15"/>
    </w:rPr>
  </w:style>
  <w:style w:type="paragraph" w:styleId="Title">
    <w:name w:val="Title"/>
    <w:basedOn w:val="Normal"/>
    <w:next w:val="Normal"/>
    <w:link w:val="TitleChar"/>
    <w:uiPriority w:val="10"/>
    <w:qFormat/>
    <w:rsid w:val="00EE086B"/>
    <w:pPr>
      <w:spacing w:before="0" w:after="0"/>
    </w:pPr>
    <w:rPr>
      <w:rFonts w:asciiTheme="majorHAnsi" w:hAnsiTheme="majorHAnsi" w:eastAsiaTheme="majorEastAsia" w:cstheme="majorBidi"/>
      <w:caps/>
      <w:color w:val="4A66AC" w:themeColor="accent1"/>
      <w:spacing w:val="10"/>
      <w:sz w:val="52"/>
      <w:szCs w:val="52"/>
    </w:rPr>
  </w:style>
  <w:style w:type="character" w:styleId="TitleChar" w:customStyle="1">
    <w:name w:val="Title Char"/>
    <w:basedOn w:val="DefaultParagraphFont"/>
    <w:link w:val="Title"/>
    <w:uiPriority w:val="10"/>
    <w:rsid w:val="00EE086B"/>
    <w:rPr>
      <w:rFonts w:asciiTheme="majorHAnsi" w:hAnsiTheme="majorHAnsi" w:eastAsiaTheme="majorEastAsia" w:cstheme="majorBidi"/>
      <w:caps/>
      <w:color w:val="4A66AC" w:themeColor="accent1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EE086B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styleId="SubtitleChar" w:customStyle="1">
    <w:name w:val="Subtitle Char"/>
    <w:basedOn w:val="DefaultParagraphFont"/>
    <w:link w:val="Subtitle"/>
    <w:uiPriority w:val="11"/>
    <w:rsid w:val="00EE086B"/>
    <w:rPr>
      <w:caps/>
      <w:color w:val="595959" w:themeColor="text1" w:themeTint="A6"/>
      <w:spacing w:val="10"/>
      <w:sz w:val="21"/>
      <w:szCs w:val="21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styleId="BodyTextChar" w:customStyle="1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styleId="BodyText2Char" w:customStyle="1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styleId="BodyText3Char" w:customStyle="1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</w:rPr>
  </w:style>
  <w:style w:type="character" w:styleId="MacroTextChar" w:customStyle="1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EE086B"/>
    <w:rPr>
      <w:i/>
      <w:iCs/>
      <w:sz w:val="24"/>
      <w:szCs w:val="24"/>
    </w:rPr>
  </w:style>
  <w:style w:type="character" w:styleId="QuoteChar" w:customStyle="1">
    <w:name w:val="Quote Char"/>
    <w:basedOn w:val="DefaultParagraphFont"/>
    <w:link w:val="Quote"/>
    <w:uiPriority w:val="29"/>
    <w:rsid w:val="00EE086B"/>
    <w:rPr>
      <w:i/>
      <w:iCs/>
      <w:sz w:val="24"/>
      <w:szCs w:val="24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EE086B"/>
    <w:rPr>
      <w:caps/>
      <w:color w:val="374C80" w:themeColor="accent1" w:themeShade="BF"/>
      <w:spacing w:val="10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EE086B"/>
    <w:rPr>
      <w:caps/>
      <w:color w:val="374C80" w:themeColor="accent1" w:themeShade="BF"/>
      <w:spacing w:val="10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EE086B"/>
    <w:rPr>
      <w:caps/>
      <w:color w:val="374C80" w:themeColor="accent1" w:themeShade="BF"/>
      <w:spacing w:val="10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EE086B"/>
    <w:rPr>
      <w:caps/>
      <w:color w:val="374C80" w:themeColor="accent1" w:themeShade="BF"/>
      <w:spacing w:val="10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EE086B"/>
    <w:rPr>
      <w:caps/>
      <w:spacing w:val="10"/>
      <w:sz w:val="18"/>
      <w:szCs w:val="1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EE086B"/>
    <w:rPr>
      <w:i/>
      <w:iCs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EE086B"/>
    <w:rPr>
      <w:b/>
      <w:bCs/>
      <w:color w:val="374C80" w:themeColor="accent1" w:themeShade="BF"/>
      <w:sz w:val="16"/>
      <w:szCs w:val="16"/>
    </w:rPr>
  </w:style>
  <w:style w:type="character" w:styleId="Strong">
    <w:name w:val="Strong"/>
    <w:uiPriority w:val="22"/>
    <w:qFormat/>
    <w:rsid w:val="00EE086B"/>
    <w:rPr>
      <w:b/>
      <w:bCs/>
    </w:rPr>
  </w:style>
  <w:style w:type="character" w:styleId="Emphasis">
    <w:name w:val="Emphasis"/>
    <w:uiPriority w:val="20"/>
    <w:qFormat/>
    <w:rsid w:val="00EE086B"/>
    <w:rPr>
      <w:caps/>
      <w:color w:val="243255" w:themeColor="accent1" w:themeShade="7F"/>
      <w:spacing w:val="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E086B"/>
    <w:pPr>
      <w:spacing w:before="240" w:after="240" w:line="240" w:lineRule="auto"/>
      <w:ind w:left="1080" w:right="1080"/>
      <w:jc w:val="center"/>
    </w:pPr>
    <w:rPr>
      <w:color w:val="4A66AC" w:themeColor="accent1"/>
      <w:sz w:val="24"/>
      <w:szCs w:val="24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EE086B"/>
    <w:rPr>
      <w:color w:val="4A66AC" w:themeColor="accent1"/>
      <w:sz w:val="24"/>
      <w:szCs w:val="24"/>
    </w:rPr>
  </w:style>
  <w:style w:type="character" w:styleId="SubtleEmphasis">
    <w:name w:val="Subtle Emphasis"/>
    <w:uiPriority w:val="19"/>
    <w:qFormat/>
    <w:rsid w:val="00EE086B"/>
    <w:rPr>
      <w:i/>
      <w:iCs/>
      <w:color w:val="243255" w:themeColor="accent1" w:themeShade="7F"/>
    </w:rPr>
  </w:style>
  <w:style w:type="character" w:styleId="IntenseEmphasis">
    <w:name w:val="Intense Emphasis"/>
    <w:uiPriority w:val="21"/>
    <w:qFormat/>
    <w:rsid w:val="00EE086B"/>
    <w:rPr>
      <w:b/>
      <w:bCs/>
      <w:caps/>
      <w:color w:val="243255" w:themeColor="accent1" w:themeShade="7F"/>
      <w:spacing w:val="10"/>
    </w:rPr>
  </w:style>
  <w:style w:type="character" w:styleId="SubtleReference">
    <w:name w:val="Subtle Reference"/>
    <w:uiPriority w:val="31"/>
    <w:qFormat/>
    <w:rsid w:val="00EE086B"/>
    <w:rPr>
      <w:b/>
      <w:bCs/>
      <w:color w:val="4A66AC" w:themeColor="accent1"/>
    </w:rPr>
  </w:style>
  <w:style w:type="character" w:styleId="IntenseReference">
    <w:name w:val="Intense Reference"/>
    <w:uiPriority w:val="32"/>
    <w:qFormat/>
    <w:rsid w:val="00EE086B"/>
    <w:rPr>
      <w:b/>
      <w:bCs/>
      <w:i/>
      <w:iCs/>
      <w:caps/>
      <w:color w:val="4A66AC" w:themeColor="accent1"/>
    </w:rPr>
  </w:style>
  <w:style w:type="character" w:styleId="BookTitle">
    <w:name w:val="Book Title"/>
    <w:uiPriority w:val="33"/>
    <w:qFormat/>
    <w:rsid w:val="00EE086B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E086B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74C80" w:themeColor="accent1" w:themeShade="BF"/>
    </w:rPr>
    <w:tblPr>
      <w:tblStyleRowBandSize w:val="1"/>
      <w:tblStyleColBandSize w:val="1"/>
      <w:tblBorders>
        <w:top w:val="single" w:color="4A66AC" w:themeColor="accent1" w:sz="8" w:space="0"/>
        <w:bottom w:val="single" w:color="4A66AC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A66AC" w:themeColor="accent1" w:sz="8" w:space="0"/>
          <w:left w:val="nil"/>
          <w:bottom w:val="single" w:color="4A66AC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A66AC" w:themeColor="accent1" w:sz="8" w:space="0"/>
          <w:left w:val="nil"/>
          <w:bottom w:val="single" w:color="4A66AC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1D8EB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1D8EB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3476B1" w:themeColor="accent2" w:themeShade="BF"/>
    </w:rPr>
    <w:tblPr>
      <w:tblStyleRowBandSize w:val="1"/>
      <w:tblStyleColBandSize w:val="1"/>
      <w:tblBorders>
        <w:top w:val="single" w:color="629DD1" w:themeColor="accent2" w:sz="8" w:space="0"/>
        <w:bottom w:val="single" w:color="629DD1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629DD1" w:themeColor="accent2" w:sz="8" w:space="0"/>
          <w:left w:val="nil"/>
          <w:bottom w:val="single" w:color="629DD1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629DD1" w:themeColor="accent2" w:sz="8" w:space="0"/>
          <w:left w:val="nil"/>
          <w:bottom w:val="single" w:color="629DD1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E6F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8E6F3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1E5E9F" w:themeColor="accent3" w:themeShade="BF"/>
    </w:rPr>
    <w:tblPr>
      <w:tblStyleRowBandSize w:val="1"/>
      <w:tblStyleColBandSize w:val="1"/>
      <w:tblBorders>
        <w:top w:val="single" w:color="297FD5" w:themeColor="accent3" w:sz="8" w:space="0"/>
        <w:bottom w:val="single" w:color="297FD5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297FD5" w:themeColor="accent3" w:sz="8" w:space="0"/>
          <w:left w:val="nil"/>
          <w:bottom w:val="single" w:color="297FD5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297FD5" w:themeColor="accent3" w:sz="8" w:space="0"/>
          <w:left w:val="nil"/>
          <w:bottom w:val="single" w:color="297FD5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DFF4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DFF4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96984" w:themeColor="accent4" w:themeShade="BF"/>
    </w:rPr>
    <w:tblPr>
      <w:tblStyleRowBandSize w:val="1"/>
      <w:tblStyleColBandSize w:val="1"/>
      <w:tblBorders>
        <w:top w:val="single" w:color="7F8FA9" w:themeColor="accent4" w:sz="8" w:space="0"/>
        <w:bottom w:val="single" w:color="7F8FA9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7F8FA9" w:themeColor="accent4" w:sz="8" w:space="0"/>
          <w:left w:val="nil"/>
          <w:bottom w:val="single" w:color="7F8FA9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7F8FA9" w:themeColor="accent4" w:sz="8" w:space="0"/>
          <w:left w:val="nil"/>
          <w:bottom w:val="single" w:color="7F8FA9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E3E9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E3E9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417A84" w:themeColor="accent5" w:themeShade="BF"/>
    </w:rPr>
    <w:tblPr>
      <w:tblStyleRowBandSize w:val="1"/>
      <w:tblStyleColBandSize w:val="1"/>
      <w:tblBorders>
        <w:top w:val="single" w:color="5AA2AE" w:themeColor="accent5" w:sz="8" w:space="0"/>
        <w:bottom w:val="single" w:color="5AA2AE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5AA2AE" w:themeColor="accent5" w:sz="8" w:space="0"/>
          <w:left w:val="nil"/>
          <w:bottom w:val="single" w:color="5AA2AE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5AA2AE" w:themeColor="accent5" w:sz="8" w:space="0"/>
          <w:left w:val="nil"/>
          <w:bottom w:val="single" w:color="5AA2AE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7EB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7EB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77697A" w:themeColor="accent6" w:themeShade="BF"/>
    </w:rPr>
    <w:tblPr>
      <w:tblStyleRowBandSize w:val="1"/>
      <w:tblStyleColBandSize w:val="1"/>
      <w:tblBorders>
        <w:top w:val="single" w:color="9D90A0" w:themeColor="accent6" w:sz="8" w:space="0"/>
        <w:bottom w:val="single" w:color="9D90A0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D90A0" w:themeColor="accent6" w:sz="8" w:space="0"/>
          <w:left w:val="nil"/>
          <w:bottom w:val="single" w:color="9D90A0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D90A0" w:themeColor="accent6" w:sz="8" w:space="0"/>
          <w:left w:val="nil"/>
          <w:bottom w:val="single" w:color="9D90A0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3E7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3E7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4A66AC" w:themeColor="accent1" w:sz="8" w:space="0"/>
        <w:left w:val="single" w:color="4A66AC" w:themeColor="accent1" w:sz="8" w:space="0"/>
        <w:bottom w:val="single" w:color="4A66AC" w:themeColor="accent1" w:sz="8" w:space="0"/>
        <w:right w:val="single" w:color="4A66AC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A66AC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A66AC" w:themeColor="accent1" w:sz="6" w:space="0"/>
          <w:left w:val="single" w:color="4A66AC" w:themeColor="accent1" w:sz="8" w:space="0"/>
          <w:bottom w:val="single" w:color="4A66AC" w:themeColor="accent1" w:sz="8" w:space="0"/>
          <w:right w:val="single" w:color="4A66AC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A66AC" w:themeColor="accent1" w:sz="8" w:space="0"/>
          <w:left w:val="single" w:color="4A66AC" w:themeColor="accent1" w:sz="8" w:space="0"/>
          <w:bottom w:val="single" w:color="4A66AC" w:themeColor="accent1" w:sz="8" w:space="0"/>
          <w:right w:val="single" w:color="4A66AC" w:themeColor="accent1" w:sz="8" w:space="0"/>
        </w:tcBorders>
      </w:tcPr>
    </w:tblStylePr>
    <w:tblStylePr w:type="band1Horz">
      <w:tblPr/>
      <w:tcPr>
        <w:tcBorders>
          <w:top w:val="single" w:color="4A66AC" w:themeColor="accent1" w:sz="8" w:space="0"/>
          <w:left w:val="single" w:color="4A66AC" w:themeColor="accent1" w:sz="8" w:space="0"/>
          <w:bottom w:val="single" w:color="4A66AC" w:themeColor="accent1" w:sz="8" w:space="0"/>
          <w:right w:val="single" w:color="4A66AC" w:themeColor="accent1" w:sz="8" w:space="0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629DD1" w:themeColor="accent2" w:sz="8" w:space="0"/>
        <w:left w:val="single" w:color="629DD1" w:themeColor="accent2" w:sz="8" w:space="0"/>
        <w:bottom w:val="single" w:color="629DD1" w:themeColor="accent2" w:sz="8" w:space="0"/>
        <w:right w:val="single" w:color="629DD1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29DD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629DD1" w:themeColor="accent2" w:sz="6" w:space="0"/>
          <w:left w:val="single" w:color="629DD1" w:themeColor="accent2" w:sz="8" w:space="0"/>
          <w:bottom w:val="single" w:color="629DD1" w:themeColor="accent2" w:sz="8" w:space="0"/>
          <w:right w:val="single" w:color="629DD1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629DD1" w:themeColor="accent2" w:sz="8" w:space="0"/>
          <w:left w:val="single" w:color="629DD1" w:themeColor="accent2" w:sz="8" w:space="0"/>
          <w:bottom w:val="single" w:color="629DD1" w:themeColor="accent2" w:sz="8" w:space="0"/>
          <w:right w:val="single" w:color="629DD1" w:themeColor="accent2" w:sz="8" w:space="0"/>
        </w:tcBorders>
      </w:tcPr>
    </w:tblStylePr>
    <w:tblStylePr w:type="band1Horz">
      <w:tblPr/>
      <w:tcPr>
        <w:tcBorders>
          <w:top w:val="single" w:color="629DD1" w:themeColor="accent2" w:sz="8" w:space="0"/>
          <w:left w:val="single" w:color="629DD1" w:themeColor="accent2" w:sz="8" w:space="0"/>
          <w:bottom w:val="single" w:color="629DD1" w:themeColor="accent2" w:sz="8" w:space="0"/>
          <w:right w:val="single" w:color="629DD1" w:themeColor="accent2" w:sz="8" w:space="0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297FD5" w:themeColor="accent3" w:sz="8" w:space="0"/>
        <w:left w:val="single" w:color="297FD5" w:themeColor="accent3" w:sz="8" w:space="0"/>
        <w:bottom w:val="single" w:color="297FD5" w:themeColor="accent3" w:sz="8" w:space="0"/>
        <w:right w:val="single" w:color="297FD5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97FD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297FD5" w:themeColor="accent3" w:sz="6" w:space="0"/>
          <w:left w:val="single" w:color="297FD5" w:themeColor="accent3" w:sz="8" w:space="0"/>
          <w:bottom w:val="single" w:color="297FD5" w:themeColor="accent3" w:sz="8" w:space="0"/>
          <w:right w:val="single" w:color="297FD5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297FD5" w:themeColor="accent3" w:sz="8" w:space="0"/>
          <w:left w:val="single" w:color="297FD5" w:themeColor="accent3" w:sz="8" w:space="0"/>
          <w:bottom w:val="single" w:color="297FD5" w:themeColor="accent3" w:sz="8" w:space="0"/>
          <w:right w:val="single" w:color="297FD5" w:themeColor="accent3" w:sz="8" w:space="0"/>
        </w:tcBorders>
      </w:tcPr>
    </w:tblStylePr>
    <w:tblStylePr w:type="band1Horz">
      <w:tblPr/>
      <w:tcPr>
        <w:tcBorders>
          <w:top w:val="single" w:color="297FD5" w:themeColor="accent3" w:sz="8" w:space="0"/>
          <w:left w:val="single" w:color="297FD5" w:themeColor="accent3" w:sz="8" w:space="0"/>
          <w:bottom w:val="single" w:color="297FD5" w:themeColor="accent3" w:sz="8" w:space="0"/>
          <w:right w:val="single" w:color="297FD5" w:themeColor="accent3" w:sz="8" w:space="0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7F8FA9" w:themeColor="accent4" w:sz="8" w:space="0"/>
        <w:left w:val="single" w:color="7F8FA9" w:themeColor="accent4" w:sz="8" w:space="0"/>
        <w:bottom w:val="single" w:color="7F8FA9" w:themeColor="accent4" w:sz="8" w:space="0"/>
        <w:right w:val="single" w:color="7F8FA9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F8FA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F8FA9" w:themeColor="accent4" w:sz="6" w:space="0"/>
          <w:left w:val="single" w:color="7F8FA9" w:themeColor="accent4" w:sz="8" w:space="0"/>
          <w:bottom w:val="single" w:color="7F8FA9" w:themeColor="accent4" w:sz="8" w:space="0"/>
          <w:right w:val="single" w:color="7F8FA9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F8FA9" w:themeColor="accent4" w:sz="8" w:space="0"/>
          <w:left w:val="single" w:color="7F8FA9" w:themeColor="accent4" w:sz="8" w:space="0"/>
          <w:bottom w:val="single" w:color="7F8FA9" w:themeColor="accent4" w:sz="8" w:space="0"/>
          <w:right w:val="single" w:color="7F8FA9" w:themeColor="accent4" w:sz="8" w:space="0"/>
        </w:tcBorders>
      </w:tcPr>
    </w:tblStylePr>
    <w:tblStylePr w:type="band1Horz">
      <w:tblPr/>
      <w:tcPr>
        <w:tcBorders>
          <w:top w:val="single" w:color="7F8FA9" w:themeColor="accent4" w:sz="8" w:space="0"/>
          <w:left w:val="single" w:color="7F8FA9" w:themeColor="accent4" w:sz="8" w:space="0"/>
          <w:bottom w:val="single" w:color="7F8FA9" w:themeColor="accent4" w:sz="8" w:space="0"/>
          <w:right w:val="single" w:color="7F8FA9" w:themeColor="accent4" w:sz="8" w:space="0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5AA2AE" w:themeColor="accent5" w:sz="8" w:space="0"/>
        <w:left w:val="single" w:color="5AA2AE" w:themeColor="accent5" w:sz="8" w:space="0"/>
        <w:bottom w:val="single" w:color="5AA2AE" w:themeColor="accent5" w:sz="8" w:space="0"/>
        <w:right w:val="single" w:color="5AA2AE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AA2AE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5AA2AE" w:themeColor="accent5" w:sz="6" w:space="0"/>
          <w:left w:val="single" w:color="5AA2AE" w:themeColor="accent5" w:sz="8" w:space="0"/>
          <w:bottom w:val="single" w:color="5AA2AE" w:themeColor="accent5" w:sz="8" w:space="0"/>
          <w:right w:val="single" w:color="5AA2AE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5AA2AE" w:themeColor="accent5" w:sz="8" w:space="0"/>
          <w:left w:val="single" w:color="5AA2AE" w:themeColor="accent5" w:sz="8" w:space="0"/>
          <w:bottom w:val="single" w:color="5AA2AE" w:themeColor="accent5" w:sz="8" w:space="0"/>
          <w:right w:val="single" w:color="5AA2AE" w:themeColor="accent5" w:sz="8" w:space="0"/>
        </w:tcBorders>
      </w:tcPr>
    </w:tblStylePr>
    <w:tblStylePr w:type="band1Horz">
      <w:tblPr/>
      <w:tcPr>
        <w:tcBorders>
          <w:top w:val="single" w:color="5AA2AE" w:themeColor="accent5" w:sz="8" w:space="0"/>
          <w:left w:val="single" w:color="5AA2AE" w:themeColor="accent5" w:sz="8" w:space="0"/>
          <w:bottom w:val="single" w:color="5AA2AE" w:themeColor="accent5" w:sz="8" w:space="0"/>
          <w:right w:val="single" w:color="5AA2AE" w:themeColor="accent5" w:sz="8" w:space="0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9D90A0" w:themeColor="accent6" w:sz="8" w:space="0"/>
        <w:left w:val="single" w:color="9D90A0" w:themeColor="accent6" w:sz="8" w:space="0"/>
        <w:bottom w:val="single" w:color="9D90A0" w:themeColor="accent6" w:sz="8" w:space="0"/>
        <w:right w:val="single" w:color="9D90A0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D90A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D90A0" w:themeColor="accent6" w:sz="6" w:space="0"/>
          <w:left w:val="single" w:color="9D90A0" w:themeColor="accent6" w:sz="8" w:space="0"/>
          <w:bottom w:val="single" w:color="9D90A0" w:themeColor="accent6" w:sz="8" w:space="0"/>
          <w:right w:val="single" w:color="9D90A0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D90A0" w:themeColor="accent6" w:sz="8" w:space="0"/>
          <w:left w:val="single" w:color="9D90A0" w:themeColor="accent6" w:sz="8" w:space="0"/>
          <w:bottom w:val="single" w:color="9D90A0" w:themeColor="accent6" w:sz="8" w:space="0"/>
          <w:right w:val="single" w:color="9D90A0" w:themeColor="accent6" w:sz="8" w:space="0"/>
        </w:tcBorders>
      </w:tcPr>
    </w:tblStylePr>
    <w:tblStylePr w:type="band1Horz">
      <w:tblPr/>
      <w:tcPr>
        <w:tcBorders>
          <w:top w:val="single" w:color="9D90A0" w:themeColor="accent6" w:sz="8" w:space="0"/>
          <w:left w:val="single" w:color="9D90A0" w:themeColor="accent6" w:sz="8" w:space="0"/>
          <w:bottom w:val="single" w:color="9D90A0" w:themeColor="accent6" w:sz="8" w:space="0"/>
          <w:right w:val="single" w:color="9D90A0" w:themeColor="accent6" w:sz="8" w:space="0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A66AC" w:themeColor="accent1" w:sz="8" w:space="0"/>
        <w:left w:val="single" w:color="4A66AC" w:themeColor="accent1" w:sz="8" w:space="0"/>
        <w:bottom w:val="single" w:color="4A66AC" w:themeColor="accent1" w:sz="8" w:space="0"/>
        <w:right w:val="single" w:color="4A66AC" w:themeColor="accent1" w:sz="8" w:space="0"/>
        <w:insideH w:val="single" w:color="4A66AC" w:themeColor="accent1" w:sz="8" w:space="0"/>
        <w:insideV w:val="single" w:color="4A66AC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A66AC" w:themeColor="accent1" w:sz="8" w:space="0"/>
          <w:left w:val="single" w:color="4A66AC" w:themeColor="accent1" w:sz="8" w:space="0"/>
          <w:bottom w:val="single" w:color="4A66AC" w:themeColor="accent1" w:sz="18" w:space="0"/>
          <w:right w:val="single" w:color="4A66AC" w:themeColor="accent1" w:sz="8" w:space="0"/>
          <w:insideH w:val="nil"/>
          <w:insideV w:val="single" w:color="4A66AC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A66AC" w:themeColor="accent1" w:sz="6" w:space="0"/>
          <w:left w:val="single" w:color="4A66AC" w:themeColor="accent1" w:sz="8" w:space="0"/>
          <w:bottom w:val="single" w:color="4A66AC" w:themeColor="accent1" w:sz="8" w:space="0"/>
          <w:right w:val="single" w:color="4A66AC" w:themeColor="accent1" w:sz="8" w:space="0"/>
          <w:insideH w:val="nil"/>
          <w:insideV w:val="single" w:color="4A66AC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A66AC" w:themeColor="accent1" w:sz="8" w:space="0"/>
          <w:left w:val="single" w:color="4A66AC" w:themeColor="accent1" w:sz="8" w:space="0"/>
          <w:bottom w:val="single" w:color="4A66AC" w:themeColor="accent1" w:sz="8" w:space="0"/>
          <w:right w:val="single" w:color="4A66AC" w:themeColor="accent1" w:sz="8" w:space="0"/>
        </w:tcBorders>
      </w:tcPr>
    </w:tblStylePr>
    <w:tblStylePr w:type="band1Vert">
      <w:tblPr/>
      <w:tcPr>
        <w:tcBorders>
          <w:top w:val="single" w:color="4A66AC" w:themeColor="accent1" w:sz="8" w:space="0"/>
          <w:left w:val="single" w:color="4A66AC" w:themeColor="accent1" w:sz="8" w:space="0"/>
          <w:bottom w:val="single" w:color="4A66AC" w:themeColor="accent1" w:sz="8" w:space="0"/>
          <w:right w:val="single" w:color="4A66AC" w:themeColor="accent1" w:sz="8" w:space="0"/>
        </w:tcBorders>
        <w:shd w:val="clear" w:color="auto" w:fill="D1D8EB" w:themeFill="accent1" w:themeFillTint="3F"/>
      </w:tcPr>
    </w:tblStylePr>
    <w:tblStylePr w:type="band1Horz">
      <w:tblPr/>
      <w:tcPr>
        <w:tcBorders>
          <w:top w:val="single" w:color="4A66AC" w:themeColor="accent1" w:sz="8" w:space="0"/>
          <w:left w:val="single" w:color="4A66AC" w:themeColor="accent1" w:sz="8" w:space="0"/>
          <w:bottom w:val="single" w:color="4A66AC" w:themeColor="accent1" w:sz="8" w:space="0"/>
          <w:right w:val="single" w:color="4A66AC" w:themeColor="accent1" w:sz="8" w:space="0"/>
          <w:insideV w:val="single" w:color="4A66AC" w:themeColor="accent1" w:sz="8" w:space="0"/>
        </w:tcBorders>
        <w:shd w:val="clear" w:color="auto" w:fill="D1D8EB" w:themeFill="accent1" w:themeFillTint="3F"/>
      </w:tcPr>
    </w:tblStylePr>
    <w:tblStylePr w:type="band2Horz">
      <w:tblPr/>
      <w:tcPr>
        <w:tcBorders>
          <w:top w:val="single" w:color="4A66AC" w:themeColor="accent1" w:sz="8" w:space="0"/>
          <w:left w:val="single" w:color="4A66AC" w:themeColor="accent1" w:sz="8" w:space="0"/>
          <w:bottom w:val="single" w:color="4A66AC" w:themeColor="accent1" w:sz="8" w:space="0"/>
          <w:right w:val="single" w:color="4A66AC" w:themeColor="accent1" w:sz="8" w:space="0"/>
          <w:insideV w:val="single" w:color="4A66AC" w:themeColor="accent1" w:sz="8" w:space="0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629DD1" w:themeColor="accent2" w:sz="8" w:space="0"/>
        <w:left w:val="single" w:color="629DD1" w:themeColor="accent2" w:sz="8" w:space="0"/>
        <w:bottom w:val="single" w:color="629DD1" w:themeColor="accent2" w:sz="8" w:space="0"/>
        <w:right w:val="single" w:color="629DD1" w:themeColor="accent2" w:sz="8" w:space="0"/>
        <w:insideH w:val="single" w:color="629DD1" w:themeColor="accent2" w:sz="8" w:space="0"/>
        <w:insideV w:val="single" w:color="629DD1" w:themeColor="accent2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629DD1" w:themeColor="accent2" w:sz="8" w:space="0"/>
          <w:left w:val="single" w:color="629DD1" w:themeColor="accent2" w:sz="8" w:space="0"/>
          <w:bottom w:val="single" w:color="629DD1" w:themeColor="accent2" w:sz="18" w:space="0"/>
          <w:right w:val="single" w:color="629DD1" w:themeColor="accent2" w:sz="8" w:space="0"/>
          <w:insideH w:val="nil"/>
          <w:insideV w:val="single" w:color="629DD1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629DD1" w:themeColor="accent2" w:sz="6" w:space="0"/>
          <w:left w:val="single" w:color="629DD1" w:themeColor="accent2" w:sz="8" w:space="0"/>
          <w:bottom w:val="single" w:color="629DD1" w:themeColor="accent2" w:sz="8" w:space="0"/>
          <w:right w:val="single" w:color="629DD1" w:themeColor="accent2" w:sz="8" w:space="0"/>
          <w:insideH w:val="nil"/>
          <w:insideV w:val="single" w:color="629DD1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629DD1" w:themeColor="accent2" w:sz="8" w:space="0"/>
          <w:left w:val="single" w:color="629DD1" w:themeColor="accent2" w:sz="8" w:space="0"/>
          <w:bottom w:val="single" w:color="629DD1" w:themeColor="accent2" w:sz="8" w:space="0"/>
          <w:right w:val="single" w:color="629DD1" w:themeColor="accent2" w:sz="8" w:space="0"/>
        </w:tcBorders>
      </w:tcPr>
    </w:tblStylePr>
    <w:tblStylePr w:type="band1Vert">
      <w:tblPr/>
      <w:tcPr>
        <w:tcBorders>
          <w:top w:val="single" w:color="629DD1" w:themeColor="accent2" w:sz="8" w:space="0"/>
          <w:left w:val="single" w:color="629DD1" w:themeColor="accent2" w:sz="8" w:space="0"/>
          <w:bottom w:val="single" w:color="629DD1" w:themeColor="accent2" w:sz="8" w:space="0"/>
          <w:right w:val="single" w:color="629DD1" w:themeColor="accent2" w:sz="8" w:space="0"/>
        </w:tcBorders>
        <w:shd w:val="clear" w:color="auto" w:fill="D8E6F3" w:themeFill="accent2" w:themeFillTint="3F"/>
      </w:tcPr>
    </w:tblStylePr>
    <w:tblStylePr w:type="band1Horz">
      <w:tblPr/>
      <w:tcPr>
        <w:tcBorders>
          <w:top w:val="single" w:color="629DD1" w:themeColor="accent2" w:sz="8" w:space="0"/>
          <w:left w:val="single" w:color="629DD1" w:themeColor="accent2" w:sz="8" w:space="0"/>
          <w:bottom w:val="single" w:color="629DD1" w:themeColor="accent2" w:sz="8" w:space="0"/>
          <w:right w:val="single" w:color="629DD1" w:themeColor="accent2" w:sz="8" w:space="0"/>
          <w:insideV w:val="single" w:color="629DD1" w:themeColor="accent2" w:sz="8" w:space="0"/>
        </w:tcBorders>
        <w:shd w:val="clear" w:color="auto" w:fill="D8E6F3" w:themeFill="accent2" w:themeFillTint="3F"/>
      </w:tcPr>
    </w:tblStylePr>
    <w:tblStylePr w:type="band2Horz">
      <w:tblPr/>
      <w:tcPr>
        <w:tcBorders>
          <w:top w:val="single" w:color="629DD1" w:themeColor="accent2" w:sz="8" w:space="0"/>
          <w:left w:val="single" w:color="629DD1" w:themeColor="accent2" w:sz="8" w:space="0"/>
          <w:bottom w:val="single" w:color="629DD1" w:themeColor="accent2" w:sz="8" w:space="0"/>
          <w:right w:val="single" w:color="629DD1" w:themeColor="accent2" w:sz="8" w:space="0"/>
          <w:insideV w:val="single" w:color="629DD1" w:themeColor="accent2" w:sz="8" w:space="0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297FD5" w:themeColor="accent3" w:sz="8" w:space="0"/>
        <w:left w:val="single" w:color="297FD5" w:themeColor="accent3" w:sz="8" w:space="0"/>
        <w:bottom w:val="single" w:color="297FD5" w:themeColor="accent3" w:sz="8" w:space="0"/>
        <w:right w:val="single" w:color="297FD5" w:themeColor="accent3" w:sz="8" w:space="0"/>
        <w:insideH w:val="single" w:color="297FD5" w:themeColor="accent3" w:sz="8" w:space="0"/>
        <w:insideV w:val="single" w:color="297FD5" w:themeColor="accent3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297FD5" w:themeColor="accent3" w:sz="8" w:space="0"/>
          <w:left w:val="single" w:color="297FD5" w:themeColor="accent3" w:sz="8" w:space="0"/>
          <w:bottom w:val="single" w:color="297FD5" w:themeColor="accent3" w:sz="18" w:space="0"/>
          <w:right w:val="single" w:color="297FD5" w:themeColor="accent3" w:sz="8" w:space="0"/>
          <w:insideH w:val="nil"/>
          <w:insideV w:val="single" w:color="297FD5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297FD5" w:themeColor="accent3" w:sz="6" w:space="0"/>
          <w:left w:val="single" w:color="297FD5" w:themeColor="accent3" w:sz="8" w:space="0"/>
          <w:bottom w:val="single" w:color="297FD5" w:themeColor="accent3" w:sz="8" w:space="0"/>
          <w:right w:val="single" w:color="297FD5" w:themeColor="accent3" w:sz="8" w:space="0"/>
          <w:insideH w:val="nil"/>
          <w:insideV w:val="single" w:color="297FD5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297FD5" w:themeColor="accent3" w:sz="8" w:space="0"/>
          <w:left w:val="single" w:color="297FD5" w:themeColor="accent3" w:sz="8" w:space="0"/>
          <w:bottom w:val="single" w:color="297FD5" w:themeColor="accent3" w:sz="8" w:space="0"/>
          <w:right w:val="single" w:color="297FD5" w:themeColor="accent3" w:sz="8" w:space="0"/>
        </w:tcBorders>
      </w:tcPr>
    </w:tblStylePr>
    <w:tblStylePr w:type="band1Vert">
      <w:tblPr/>
      <w:tcPr>
        <w:tcBorders>
          <w:top w:val="single" w:color="297FD5" w:themeColor="accent3" w:sz="8" w:space="0"/>
          <w:left w:val="single" w:color="297FD5" w:themeColor="accent3" w:sz="8" w:space="0"/>
          <w:bottom w:val="single" w:color="297FD5" w:themeColor="accent3" w:sz="8" w:space="0"/>
          <w:right w:val="single" w:color="297FD5" w:themeColor="accent3" w:sz="8" w:space="0"/>
        </w:tcBorders>
        <w:shd w:val="clear" w:color="auto" w:fill="C9DFF4" w:themeFill="accent3" w:themeFillTint="3F"/>
      </w:tcPr>
    </w:tblStylePr>
    <w:tblStylePr w:type="band1Horz">
      <w:tblPr/>
      <w:tcPr>
        <w:tcBorders>
          <w:top w:val="single" w:color="297FD5" w:themeColor="accent3" w:sz="8" w:space="0"/>
          <w:left w:val="single" w:color="297FD5" w:themeColor="accent3" w:sz="8" w:space="0"/>
          <w:bottom w:val="single" w:color="297FD5" w:themeColor="accent3" w:sz="8" w:space="0"/>
          <w:right w:val="single" w:color="297FD5" w:themeColor="accent3" w:sz="8" w:space="0"/>
          <w:insideV w:val="single" w:color="297FD5" w:themeColor="accent3" w:sz="8" w:space="0"/>
        </w:tcBorders>
        <w:shd w:val="clear" w:color="auto" w:fill="C9DFF4" w:themeFill="accent3" w:themeFillTint="3F"/>
      </w:tcPr>
    </w:tblStylePr>
    <w:tblStylePr w:type="band2Horz">
      <w:tblPr/>
      <w:tcPr>
        <w:tcBorders>
          <w:top w:val="single" w:color="297FD5" w:themeColor="accent3" w:sz="8" w:space="0"/>
          <w:left w:val="single" w:color="297FD5" w:themeColor="accent3" w:sz="8" w:space="0"/>
          <w:bottom w:val="single" w:color="297FD5" w:themeColor="accent3" w:sz="8" w:space="0"/>
          <w:right w:val="single" w:color="297FD5" w:themeColor="accent3" w:sz="8" w:space="0"/>
          <w:insideV w:val="single" w:color="297FD5" w:themeColor="accent3" w:sz="8" w:space="0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7F8FA9" w:themeColor="accent4" w:sz="8" w:space="0"/>
        <w:left w:val="single" w:color="7F8FA9" w:themeColor="accent4" w:sz="8" w:space="0"/>
        <w:bottom w:val="single" w:color="7F8FA9" w:themeColor="accent4" w:sz="8" w:space="0"/>
        <w:right w:val="single" w:color="7F8FA9" w:themeColor="accent4" w:sz="8" w:space="0"/>
        <w:insideH w:val="single" w:color="7F8FA9" w:themeColor="accent4" w:sz="8" w:space="0"/>
        <w:insideV w:val="single" w:color="7F8FA9" w:themeColor="accent4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F8FA9" w:themeColor="accent4" w:sz="8" w:space="0"/>
          <w:left w:val="single" w:color="7F8FA9" w:themeColor="accent4" w:sz="8" w:space="0"/>
          <w:bottom w:val="single" w:color="7F8FA9" w:themeColor="accent4" w:sz="18" w:space="0"/>
          <w:right w:val="single" w:color="7F8FA9" w:themeColor="accent4" w:sz="8" w:space="0"/>
          <w:insideH w:val="nil"/>
          <w:insideV w:val="single" w:color="7F8FA9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F8FA9" w:themeColor="accent4" w:sz="6" w:space="0"/>
          <w:left w:val="single" w:color="7F8FA9" w:themeColor="accent4" w:sz="8" w:space="0"/>
          <w:bottom w:val="single" w:color="7F8FA9" w:themeColor="accent4" w:sz="8" w:space="0"/>
          <w:right w:val="single" w:color="7F8FA9" w:themeColor="accent4" w:sz="8" w:space="0"/>
          <w:insideH w:val="nil"/>
          <w:insideV w:val="single" w:color="7F8FA9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F8FA9" w:themeColor="accent4" w:sz="8" w:space="0"/>
          <w:left w:val="single" w:color="7F8FA9" w:themeColor="accent4" w:sz="8" w:space="0"/>
          <w:bottom w:val="single" w:color="7F8FA9" w:themeColor="accent4" w:sz="8" w:space="0"/>
          <w:right w:val="single" w:color="7F8FA9" w:themeColor="accent4" w:sz="8" w:space="0"/>
        </w:tcBorders>
      </w:tcPr>
    </w:tblStylePr>
    <w:tblStylePr w:type="band1Vert">
      <w:tblPr/>
      <w:tcPr>
        <w:tcBorders>
          <w:top w:val="single" w:color="7F8FA9" w:themeColor="accent4" w:sz="8" w:space="0"/>
          <w:left w:val="single" w:color="7F8FA9" w:themeColor="accent4" w:sz="8" w:space="0"/>
          <w:bottom w:val="single" w:color="7F8FA9" w:themeColor="accent4" w:sz="8" w:space="0"/>
          <w:right w:val="single" w:color="7F8FA9" w:themeColor="accent4" w:sz="8" w:space="0"/>
        </w:tcBorders>
        <w:shd w:val="clear" w:color="auto" w:fill="DFE3E9" w:themeFill="accent4" w:themeFillTint="3F"/>
      </w:tcPr>
    </w:tblStylePr>
    <w:tblStylePr w:type="band1Horz">
      <w:tblPr/>
      <w:tcPr>
        <w:tcBorders>
          <w:top w:val="single" w:color="7F8FA9" w:themeColor="accent4" w:sz="8" w:space="0"/>
          <w:left w:val="single" w:color="7F8FA9" w:themeColor="accent4" w:sz="8" w:space="0"/>
          <w:bottom w:val="single" w:color="7F8FA9" w:themeColor="accent4" w:sz="8" w:space="0"/>
          <w:right w:val="single" w:color="7F8FA9" w:themeColor="accent4" w:sz="8" w:space="0"/>
          <w:insideV w:val="single" w:color="7F8FA9" w:themeColor="accent4" w:sz="8" w:space="0"/>
        </w:tcBorders>
        <w:shd w:val="clear" w:color="auto" w:fill="DFE3E9" w:themeFill="accent4" w:themeFillTint="3F"/>
      </w:tcPr>
    </w:tblStylePr>
    <w:tblStylePr w:type="band2Horz">
      <w:tblPr/>
      <w:tcPr>
        <w:tcBorders>
          <w:top w:val="single" w:color="7F8FA9" w:themeColor="accent4" w:sz="8" w:space="0"/>
          <w:left w:val="single" w:color="7F8FA9" w:themeColor="accent4" w:sz="8" w:space="0"/>
          <w:bottom w:val="single" w:color="7F8FA9" w:themeColor="accent4" w:sz="8" w:space="0"/>
          <w:right w:val="single" w:color="7F8FA9" w:themeColor="accent4" w:sz="8" w:space="0"/>
          <w:insideV w:val="single" w:color="7F8FA9" w:themeColor="accent4" w:sz="8" w:space="0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5AA2AE" w:themeColor="accent5" w:sz="8" w:space="0"/>
        <w:left w:val="single" w:color="5AA2AE" w:themeColor="accent5" w:sz="8" w:space="0"/>
        <w:bottom w:val="single" w:color="5AA2AE" w:themeColor="accent5" w:sz="8" w:space="0"/>
        <w:right w:val="single" w:color="5AA2AE" w:themeColor="accent5" w:sz="8" w:space="0"/>
        <w:insideH w:val="single" w:color="5AA2AE" w:themeColor="accent5" w:sz="8" w:space="0"/>
        <w:insideV w:val="single" w:color="5AA2AE" w:themeColor="accent5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5AA2AE" w:themeColor="accent5" w:sz="8" w:space="0"/>
          <w:left w:val="single" w:color="5AA2AE" w:themeColor="accent5" w:sz="8" w:space="0"/>
          <w:bottom w:val="single" w:color="5AA2AE" w:themeColor="accent5" w:sz="18" w:space="0"/>
          <w:right w:val="single" w:color="5AA2AE" w:themeColor="accent5" w:sz="8" w:space="0"/>
          <w:insideH w:val="nil"/>
          <w:insideV w:val="single" w:color="5AA2AE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5AA2AE" w:themeColor="accent5" w:sz="6" w:space="0"/>
          <w:left w:val="single" w:color="5AA2AE" w:themeColor="accent5" w:sz="8" w:space="0"/>
          <w:bottom w:val="single" w:color="5AA2AE" w:themeColor="accent5" w:sz="8" w:space="0"/>
          <w:right w:val="single" w:color="5AA2AE" w:themeColor="accent5" w:sz="8" w:space="0"/>
          <w:insideH w:val="nil"/>
          <w:insideV w:val="single" w:color="5AA2AE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5AA2AE" w:themeColor="accent5" w:sz="8" w:space="0"/>
          <w:left w:val="single" w:color="5AA2AE" w:themeColor="accent5" w:sz="8" w:space="0"/>
          <w:bottom w:val="single" w:color="5AA2AE" w:themeColor="accent5" w:sz="8" w:space="0"/>
          <w:right w:val="single" w:color="5AA2AE" w:themeColor="accent5" w:sz="8" w:space="0"/>
        </w:tcBorders>
      </w:tcPr>
    </w:tblStylePr>
    <w:tblStylePr w:type="band1Vert">
      <w:tblPr/>
      <w:tcPr>
        <w:tcBorders>
          <w:top w:val="single" w:color="5AA2AE" w:themeColor="accent5" w:sz="8" w:space="0"/>
          <w:left w:val="single" w:color="5AA2AE" w:themeColor="accent5" w:sz="8" w:space="0"/>
          <w:bottom w:val="single" w:color="5AA2AE" w:themeColor="accent5" w:sz="8" w:space="0"/>
          <w:right w:val="single" w:color="5AA2AE" w:themeColor="accent5" w:sz="8" w:space="0"/>
        </w:tcBorders>
        <w:shd w:val="clear" w:color="auto" w:fill="D6E7EB" w:themeFill="accent5" w:themeFillTint="3F"/>
      </w:tcPr>
    </w:tblStylePr>
    <w:tblStylePr w:type="band1Horz">
      <w:tblPr/>
      <w:tcPr>
        <w:tcBorders>
          <w:top w:val="single" w:color="5AA2AE" w:themeColor="accent5" w:sz="8" w:space="0"/>
          <w:left w:val="single" w:color="5AA2AE" w:themeColor="accent5" w:sz="8" w:space="0"/>
          <w:bottom w:val="single" w:color="5AA2AE" w:themeColor="accent5" w:sz="8" w:space="0"/>
          <w:right w:val="single" w:color="5AA2AE" w:themeColor="accent5" w:sz="8" w:space="0"/>
          <w:insideV w:val="single" w:color="5AA2AE" w:themeColor="accent5" w:sz="8" w:space="0"/>
        </w:tcBorders>
        <w:shd w:val="clear" w:color="auto" w:fill="D6E7EB" w:themeFill="accent5" w:themeFillTint="3F"/>
      </w:tcPr>
    </w:tblStylePr>
    <w:tblStylePr w:type="band2Horz">
      <w:tblPr/>
      <w:tcPr>
        <w:tcBorders>
          <w:top w:val="single" w:color="5AA2AE" w:themeColor="accent5" w:sz="8" w:space="0"/>
          <w:left w:val="single" w:color="5AA2AE" w:themeColor="accent5" w:sz="8" w:space="0"/>
          <w:bottom w:val="single" w:color="5AA2AE" w:themeColor="accent5" w:sz="8" w:space="0"/>
          <w:right w:val="single" w:color="5AA2AE" w:themeColor="accent5" w:sz="8" w:space="0"/>
          <w:insideV w:val="single" w:color="5AA2AE" w:themeColor="accent5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9D90A0" w:themeColor="accent6" w:sz="8" w:space="0"/>
        <w:left w:val="single" w:color="9D90A0" w:themeColor="accent6" w:sz="8" w:space="0"/>
        <w:bottom w:val="single" w:color="9D90A0" w:themeColor="accent6" w:sz="8" w:space="0"/>
        <w:right w:val="single" w:color="9D90A0" w:themeColor="accent6" w:sz="8" w:space="0"/>
        <w:insideH w:val="single" w:color="9D90A0" w:themeColor="accent6" w:sz="8" w:space="0"/>
        <w:insideV w:val="single" w:color="9D90A0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D90A0" w:themeColor="accent6" w:sz="8" w:space="0"/>
          <w:left w:val="single" w:color="9D90A0" w:themeColor="accent6" w:sz="8" w:space="0"/>
          <w:bottom w:val="single" w:color="9D90A0" w:themeColor="accent6" w:sz="18" w:space="0"/>
          <w:right w:val="single" w:color="9D90A0" w:themeColor="accent6" w:sz="8" w:space="0"/>
          <w:insideH w:val="nil"/>
          <w:insideV w:val="single" w:color="9D90A0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D90A0" w:themeColor="accent6" w:sz="6" w:space="0"/>
          <w:left w:val="single" w:color="9D90A0" w:themeColor="accent6" w:sz="8" w:space="0"/>
          <w:bottom w:val="single" w:color="9D90A0" w:themeColor="accent6" w:sz="8" w:space="0"/>
          <w:right w:val="single" w:color="9D90A0" w:themeColor="accent6" w:sz="8" w:space="0"/>
          <w:insideH w:val="nil"/>
          <w:insideV w:val="single" w:color="9D90A0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D90A0" w:themeColor="accent6" w:sz="8" w:space="0"/>
          <w:left w:val="single" w:color="9D90A0" w:themeColor="accent6" w:sz="8" w:space="0"/>
          <w:bottom w:val="single" w:color="9D90A0" w:themeColor="accent6" w:sz="8" w:space="0"/>
          <w:right w:val="single" w:color="9D90A0" w:themeColor="accent6" w:sz="8" w:space="0"/>
        </w:tcBorders>
      </w:tcPr>
    </w:tblStylePr>
    <w:tblStylePr w:type="band1Vert">
      <w:tblPr/>
      <w:tcPr>
        <w:tcBorders>
          <w:top w:val="single" w:color="9D90A0" w:themeColor="accent6" w:sz="8" w:space="0"/>
          <w:left w:val="single" w:color="9D90A0" w:themeColor="accent6" w:sz="8" w:space="0"/>
          <w:bottom w:val="single" w:color="9D90A0" w:themeColor="accent6" w:sz="8" w:space="0"/>
          <w:right w:val="single" w:color="9D90A0" w:themeColor="accent6" w:sz="8" w:space="0"/>
        </w:tcBorders>
        <w:shd w:val="clear" w:color="auto" w:fill="E6E3E7" w:themeFill="accent6" w:themeFillTint="3F"/>
      </w:tcPr>
    </w:tblStylePr>
    <w:tblStylePr w:type="band1Horz">
      <w:tblPr/>
      <w:tcPr>
        <w:tcBorders>
          <w:top w:val="single" w:color="9D90A0" w:themeColor="accent6" w:sz="8" w:space="0"/>
          <w:left w:val="single" w:color="9D90A0" w:themeColor="accent6" w:sz="8" w:space="0"/>
          <w:bottom w:val="single" w:color="9D90A0" w:themeColor="accent6" w:sz="8" w:space="0"/>
          <w:right w:val="single" w:color="9D90A0" w:themeColor="accent6" w:sz="8" w:space="0"/>
          <w:insideV w:val="single" w:color="9D90A0" w:themeColor="accent6" w:sz="8" w:space="0"/>
        </w:tcBorders>
        <w:shd w:val="clear" w:color="auto" w:fill="E6E3E7" w:themeFill="accent6" w:themeFillTint="3F"/>
      </w:tcPr>
    </w:tblStylePr>
    <w:tblStylePr w:type="band2Horz">
      <w:tblPr/>
      <w:tcPr>
        <w:tcBorders>
          <w:top w:val="single" w:color="9D90A0" w:themeColor="accent6" w:sz="8" w:space="0"/>
          <w:left w:val="single" w:color="9D90A0" w:themeColor="accent6" w:sz="8" w:space="0"/>
          <w:bottom w:val="single" w:color="9D90A0" w:themeColor="accent6" w:sz="8" w:space="0"/>
          <w:right w:val="single" w:color="9D90A0" w:themeColor="accent6" w:sz="8" w:space="0"/>
          <w:insideV w:val="single" w:color="9D90A0" w:themeColor="accent6" w:sz="8" w:space="0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text1" w:themeTint="BF" w:sz="8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themeTint="BF" w:sz="6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48AC3" w:themeColor="accent1" w:themeTint="BF" w:sz="8" w:space="0"/>
        <w:left w:val="single" w:color="748AC3" w:themeColor="accent1" w:themeTint="BF" w:sz="8" w:space="0"/>
        <w:bottom w:val="single" w:color="748AC3" w:themeColor="accent1" w:themeTint="BF" w:sz="8" w:space="0"/>
        <w:right w:val="single" w:color="748AC3" w:themeColor="accent1" w:themeTint="BF" w:sz="8" w:space="0"/>
        <w:insideH w:val="single" w:color="748AC3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48AC3" w:themeColor="accent1" w:themeTint="BF" w:sz="8" w:space="0"/>
          <w:left w:val="single" w:color="748AC3" w:themeColor="accent1" w:themeTint="BF" w:sz="8" w:space="0"/>
          <w:bottom w:val="single" w:color="748AC3" w:themeColor="accent1" w:themeTint="BF" w:sz="8" w:space="0"/>
          <w:right w:val="single" w:color="748AC3" w:themeColor="accent1" w:themeTint="BF" w:sz="8" w:space="0"/>
          <w:insideH w:val="nil"/>
          <w:insideV w:val="nil"/>
        </w:tcBorders>
        <w:shd w:val="clear" w:color="auto" w:fill="4A66AC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48AC3" w:themeColor="accent1" w:themeTint="BF" w:sz="6" w:space="0"/>
          <w:left w:val="single" w:color="748AC3" w:themeColor="accent1" w:themeTint="BF" w:sz="8" w:space="0"/>
          <w:bottom w:val="single" w:color="748AC3" w:themeColor="accent1" w:themeTint="BF" w:sz="8" w:space="0"/>
          <w:right w:val="single" w:color="748AC3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D8EB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1D8EB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89B5DC" w:themeColor="accent2" w:themeTint="BF" w:sz="8" w:space="0"/>
        <w:left w:val="single" w:color="89B5DC" w:themeColor="accent2" w:themeTint="BF" w:sz="8" w:space="0"/>
        <w:bottom w:val="single" w:color="89B5DC" w:themeColor="accent2" w:themeTint="BF" w:sz="8" w:space="0"/>
        <w:right w:val="single" w:color="89B5DC" w:themeColor="accent2" w:themeTint="BF" w:sz="8" w:space="0"/>
        <w:insideH w:val="single" w:color="89B5DC" w:themeColor="accent2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89B5DC" w:themeColor="accent2" w:themeTint="BF" w:sz="8" w:space="0"/>
          <w:left w:val="single" w:color="89B5DC" w:themeColor="accent2" w:themeTint="BF" w:sz="8" w:space="0"/>
          <w:bottom w:val="single" w:color="89B5DC" w:themeColor="accent2" w:themeTint="BF" w:sz="8" w:space="0"/>
          <w:right w:val="single" w:color="89B5DC" w:themeColor="accent2" w:themeTint="BF" w:sz="8" w:space="0"/>
          <w:insideH w:val="nil"/>
          <w:insideV w:val="nil"/>
        </w:tcBorders>
        <w:shd w:val="clear" w:color="auto" w:fill="629DD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9B5DC" w:themeColor="accent2" w:themeTint="BF" w:sz="6" w:space="0"/>
          <w:left w:val="single" w:color="89B5DC" w:themeColor="accent2" w:themeTint="BF" w:sz="8" w:space="0"/>
          <w:bottom w:val="single" w:color="89B5DC" w:themeColor="accent2" w:themeTint="BF" w:sz="8" w:space="0"/>
          <w:right w:val="single" w:color="89B5DC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6F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8E6F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5D9EE0" w:themeColor="accent3" w:themeTint="BF" w:sz="8" w:space="0"/>
        <w:left w:val="single" w:color="5D9EE0" w:themeColor="accent3" w:themeTint="BF" w:sz="8" w:space="0"/>
        <w:bottom w:val="single" w:color="5D9EE0" w:themeColor="accent3" w:themeTint="BF" w:sz="8" w:space="0"/>
        <w:right w:val="single" w:color="5D9EE0" w:themeColor="accent3" w:themeTint="BF" w:sz="8" w:space="0"/>
        <w:insideH w:val="single" w:color="5D9EE0" w:themeColor="accent3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5D9EE0" w:themeColor="accent3" w:themeTint="BF" w:sz="8" w:space="0"/>
          <w:left w:val="single" w:color="5D9EE0" w:themeColor="accent3" w:themeTint="BF" w:sz="8" w:space="0"/>
          <w:bottom w:val="single" w:color="5D9EE0" w:themeColor="accent3" w:themeTint="BF" w:sz="8" w:space="0"/>
          <w:right w:val="single" w:color="5D9EE0" w:themeColor="accent3" w:themeTint="BF" w:sz="8" w:space="0"/>
          <w:insideH w:val="nil"/>
          <w:insideV w:val="nil"/>
        </w:tcBorders>
        <w:shd w:val="clear" w:color="auto" w:fill="297FD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5D9EE0" w:themeColor="accent3" w:themeTint="BF" w:sz="6" w:space="0"/>
          <w:left w:val="single" w:color="5D9EE0" w:themeColor="accent3" w:themeTint="BF" w:sz="8" w:space="0"/>
          <w:bottom w:val="single" w:color="5D9EE0" w:themeColor="accent3" w:themeTint="BF" w:sz="8" w:space="0"/>
          <w:right w:val="single" w:color="5D9EE0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DFF4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9DFF4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ABBE" w:themeColor="accent4" w:themeTint="BF" w:sz="8" w:space="0"/>
        <w:left w:val="single" w:color="9FABBE" w:themeColor="accent4" w:themeTint="BF" w:sz="8" w:space="0"/>
        <w:bottom w:val="single" w:color="9FABBE" w:themeColor="accent4" w:themeTint="BF" w:sz="8" w:space="0"/>
        <w:right w:val="single" w:color="9FABBE" w:themeColor="accent4" w:themeTint="BF" w:sz="8" w:space="0"/>
        <w:insideH w:val="single" w:color="9FABBE" w:themeColor="accent4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ABBE" w:themeColor="accent4" w:themeTint="BF" w:sz="8" w:space="0"/>
          <w:left w:val="single" w:color="9FABBE" w:themeColor="accent4" w:themeTint="BF" w:sz="8" w:space="0"/>
          <w:bottom w:val="single" w:color="9FABBE" w:themeColor="accent4" w:themeTint="BF" w:sz="8" w:space="0"/>
          <w:right w:val="single" w:color="9FABBE" w:themeColor="accent4" w:themeTint="BF" w:sz="8" w:space="0"/>
          <w:insideH w:val="nil"/>
          <w:insideV w:val="nil"/>
        </w:tcBorders>
        <w:shd w:val="clear" w:color="auto" w:fill="7F8FA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ABBE" w:themeColor="accent4" w:themeTint="BF" w:sz="6" w:space="0"/>
          <w:left w:val="single" w:color="9FABBE" w:themeColor="accent4" w:themeTint="BF" w:sz="8" w:space="0"/>
          <w:bottom w:val="single" w:color="9FABBE" w:themeColor="accent4" w:themeTint="BF" w:sz="8" w:space="0"/>
          <w:right w:val="single" w:color="9FABBE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3E9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E3E9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83B9C2" w:themeColor="accent5" w:themeTint="BF" w:sz="8" w:space="0"/>
        <w:left w:val="single" w:color="83B9C2" w:themeColor="accent5" w:themeTint="BF" w:sz="8" w:space="0"/>
        <w:bottom w:val="single" w:color="83B9C2" w:themeColor="accent5" w:themeTint="BF" w:sz="8" w:space="0"/>
        <w:right w:val="single" w:color="83B9C2" w:themeColor="accent5" w:themeTint="BF" w:sz="8" w:space="0"/>
        <w:insideH w:val="single" w:color="83B9C2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83B9C2" w:themeColor="accent5" w:themeTint="BF" w:sz="8" w:space="0"/>
          <w:left w:val="single" w:color="83B9C2" w:themeColor="accent5" w:themeTint="BF" w:sz="8" w:space="0"/>
          <w:bottom w:val="single" w:color="83B9C2" w:themeColor="accent5" w:themeTint="BF" w:sz="8" w:space="0"/>
          <w:right w:val="single" w:color="83B9C2" w:themeColor="accent5" w:themeTint="BF" w:sz="8" w:space="0"/>
          <w:insideH w:val="nil"/>
          <w:insideV w:val="nil"/>
        </w:tcBorders>
        <w:shd w:val="clear" w:color="auto" w:fill="5AA2AE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3B9C2" w:themeColor="accent5" w:themeTint="BF" w:sz="6" w:space="0"/>
          <w:left w:val="single" w:color="83B9C2" w:themeColor="accent5" w:themeTint="BF" w:sz="8" w:space="0"/>
          <w:bottom w:val="single" w:color="83B9C2" w:themeColor="accent5" w:themeTint="BF" w:sz="8" w:space="0"/>
          <w:right w:val="single" w:color="83B9C2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7EB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7EB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B5ABB7" w:themeColor="accent6" w:themeTint="BF" w:sz="8" w:space="0"/>
        <w:left w:val="single" w:color="B5ABB7" w:themeColor="accent6" w:themeTint="BF" w:sz="8" w:space="0"/>
        <w:bottom w:val="single" w:color="B5ABB7" w:themeColor="accent6" w:themeTint="BF" w:sz="8" w:space="0"/>
        <w:right w:val="single" w:color="B5ABB7" w:themeColor="accent6" w:themeTint="BF" w:sz="8" w:space="0"/>
        <w:insideH w:val="single" w:color="B5ABB7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B5ABB7" w:themeColor="accent6" w:themeTint="BF" w:sz="8" w:space="0"/>
          <w:left w:val="single" w:color="B5ABB7" w:themeColor="accent6" w:themeTint="BF" w:sz="8" w:space="0"/>
          <w:bottom w:val="single" w:color="B5ABB7" w:themeColor="accent6" w:themeTint="BF" w:sz="8" w:space="0"/>
          <w:right w:val="single" w:color="B5ABB7" w:themeColor="accent6" w:themeTint="BF" w:sz="8" w:space="0"/>
          <w:insideH w:val="nil"/>
          <w:insideV w:val="nil"/>
        </w:tcBorders>
        <w:shd w:val="clear" w:color="auto" w:fill="9D90A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5ABB7" w:themeColor="accent6" w:themeTint="BF" w:sz="6" w:space="0"/>
          <w:left w:val="single" w:color="B5ABB7" w:themeColor="accent6" w:themeTint="BF" w:sz="8" w:space="0"/>
          <w:bottom w:val="single" w:color="B5ABB7" w:themeColor="accent6" w:themeTint="BF" w:sz="8" w:space="0"/>
          <w:right w:val="single" w:color="B5ABB7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3E7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3E7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A66AC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A66AC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A66AC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629DD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629DD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29DD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297FD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297FD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97FD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7F8FA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7F8FA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F8FA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5AA2AE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5AA2AE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AA2AE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D90A0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D90A0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D90A0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242852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A66AC" w:themeColor="accent1" w:sz="8" w:space="0"/>
        <w:bottom w:val="single" w:color="4A66AC" w:themeColor="accen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A66AC" w:themeColor="accent1" w:sz="8" w:space="0"/>
        </w:tcBorders>
      </w:tcPr>
    </w:tblStylePr>
    <w:tblStylePr w:type="lastRow">
      <w:rPr>
        <w:b/>
        <w:bCs/>
        <w:color w:val="242852" w:themeColor="text2"/>
      </w:rPr>
      <w:tblPr/>
      <w:tcPr>
        <w:tcBorders>
          <w:top w:val="single" w:color="4A66AC" w:themeColor="accent1" w:sz="8" w:space="0"/>
          <w:bottom w:val="single" w:color="4A66AC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A66AC" w:themeColor="accent1" w:sz="8" w:space="0"/>
          <w:bottom w:val="single" w:color="4A66AC" w:themeColor="accent1" w:sz="8" w:space="0"/>
        </w:tcBorders>
      </w:tcPr>
    </w:tblStylePr>
    <w:tblStylePr w:type="band1Vert">
      <w:tblPr/>
      <w:tcPr>
        <w:shd w:val="clear" w:color="auto" w:fill="D1D8EB" w:themeFill="accent1" w:themeFillTint="3F"/>
      </w:tcPr>
    </w:tblStylePr>
    <w:tblStylePr w:type="band1Horz">
      <w:tblPr/>
      <w:tcPr>
        <w:shd w:val="clear" w:color="auto" w:fill="D1D8EB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629DD1" w:themeColor="accent2" w:sz="8" w:space="0"/>
        <w:bottom w:val="single" w:color="629DD1" w:themeColor="accent2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629DD1" w:themeColor="accent2" w:sz="8" w:space="0"/>
        </w:tcBorders>
      </w:tcPr>
    </w:tblStylePr>
    <w:tblStylePr w:type="lastRow">
      <w:rPr>
        <w:b/>
        <w:bCs/>
        <w:color w:val="242852" w:themeColor="text2"/>
      </w:rPr>
      <w:tblPr/>
      <w:tcPr>
        <w:tcBorders>
          <w:top w:val="single" w:color="629DD1" w:themeColor="accent2" w:sz="8" w:space="0"/>
          <w:bottom w:val="single" w:color="629DD1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629DD1" w:themeColor="accent2" w:sz="8" w:space="0"/>
          <w:bottom w:val="single" w:color="629DD1" w:themeColor="accent2" w:sz="8" w:space="0"/>
        </w:tcBorders>
      </w:tcPr>
    </w:tblStylePr>
    <w:tblStylePr w:type="band1Vert">
      <w:tblPr/>
      <w:tcPr>
        <w:shd w:val="clear" w:color="auto" w:fill="D8E6F3" w:themeFill="accent2" w:themeFillTint="3F"/>
      </w:tcPr>
    </w:tblStylePr>
    <w:tblStylePr w:type="band1Horz">
      <w:tblPr/>
      <w:tcPr>
        <w:shd w:val="clear" w:color="auto" w:fill="D8E6F3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297FD5" w:themeColor="accent3" w:sz="8" w:space="0"/>
        <w:bottom w:val="single" w:color="297FD5" w:themeColor="accent3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297FD5" w:themeColor="accent3" w:sz="8" w:space="0"/>
        </w:tcBorders>
      </w:tcPr>
    </w:tblStylePr>
    <w:tblStylePr w:type="lastRow">
      <w:rPr>
        <w:b/>
        <w:bCs/>
        <w:color w:val="242852" w:themeColor="text2"/>
      </w:rPr>
      <w:tblPr/>
      <w:tcPr>
        <w:tcBorders>
          <w:top w:val="single" w:color="297FD5" w:themeColor="accent3" w:sz="8" w:space="0"/>
          <w:bottom w:val="single" w:color="297FD5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297FD5" w:themeColor="accent3" w:sz="8" w:space="0"/>
          <w:bottom w:val="single" w:color="297FD5" w:themeColor="accent3" w:sz="8" w:space="0"/>
        </w:tcBorders>
      </w:tcPr>
    </w:tblStylePr>
    <w:tblStylePr w:type="band1Vert">
      <w:tblPr/>
      <w:tcPr>
        <w:shd w:val="clear" w:color="auto" w:fill="C9DFF4" w:themeFill="accent3" w:themeFillTint="3F"/>
      </w:tcPr>
    </w:tblStylePr>
    <w:tblStylePr w:type="band1Horz">
      <w:tblPr/>
      <w:tcPr>
        <w:shd w:val="clear" w:color="auto" w:fill="C9DFF4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7F8FA9" w:themeColor="accent4" w:sz="8" w:space="0"/>
        <w:bottom w:val="single" w:color="7F8FA9" w:themeColor="accent4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7F8FA9" w:themeColor="accent4" w:sz="8" w:space="0"/>
        </w:tcBorders>
      </w:tcPr>
    </w:tblStylePr>
    <w:tblStylePr w:type="lastRow">
      <w:rPr>
        <w:b/>
        <w:bCs/>
        <w:color w:val="242852" w:themeColor="text2"/>
      </w:rPr>
      <w:tblPr/>
      <w:tcPr>
        <w:tcBorders>
          <w:top w:val="single" w:color="7F8FA9" w:themeColor="accent4" w:sz="8" w:space="0"/>
          <w:bottom w:val="single" w:color="7F8FA9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7F8FA9" w:themeColor="accent4" w:sz="8" w:space="0"/>
          <w:bottom w:val="single" w:color="7F8FA9" w:themeColor="accent4" w:sz="8" w:space="0"/>
        </w:tcBorders>
      </w:tcPr>
    </w:tblStylePr>
    <w:tblStylePr w:type="band1Vert">
      <w:tblPr/>
      <w:tcPr>
        <w:shd w:val="clear" w:color="auto" w:fill="DFE3E9" w:themeFill="accent4" w:themeFillTint="3F"/>
      </w:tcPr>
    </w:tblStylePr>
    <w:tblStylePr w:type="band1Horz">
      <w:tblPr/>
      <w:tcPr>
        <w:shd w:val="clear" w:color="auto" w:fill="DFE3E9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5AA2AE" w:themeColor="accent5" w:sz="8" w:space="0"/>
        <w:bottom w:val="single" w:color="5AA2AE" w:themeColor="accent5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5AA2AE" w:themeColor="accent5" w:sz="8" w:space="0"/>
        </w:tcBorders>
      </w:tcPr>
    </w:tblStylePr>
    <w:tblStylePr w:type="lastRow">
      <w:rPr>
        <w:b/>
        <w:bCs/>
        <w:color w:val="242852" w:themeColor="text2"/>
      </w:rPr>
      <w:tblPr/>
      <w:tcPr>
        <w:tcBorders>
          <w:top w:val="single" w:color="5AA2AE" w:themeColor="accent5" w:sz="8" w:space="0"/>
          <w:bottom w:val="single" w:color="5AA2AE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5AA2AE" w:themeColor="accent5" w:sz="8" w:space="0"/>
          <w:bottom w:val="single" w:color="5AA2AE" w:themeColor="accent5" w:sz="8" w:space="0"/>
        </w:tcBorders>
      </w:tcPr>
    </w:tblStylePr>
    <w:tblStylePr w:type="band1Vert">
      <w:tblPr/>
      <w:tcPr>
        <w:shd w:val="clear" w:color="auto" w:fill="D6E7EB" w:themeFill="accent5" w:themeFillTint="3F"/>
      </w:tcPr>
    </w:tblStylePr>
    <w:tblStylePr w:type="band1Horz">
      <w:tblPr/>
      <w:tcPr>
        <w:shd w:val="clear" w:color="auto" w:fill="D6E7EB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D90A0" w:themeColor="accent6" w:sz="8" w:space="0"/>
        <w:bottom w:val="single" w:color="9D90A0" w:themeColor="accent6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D90A0" w:themeColor="accent6" w:sz="8" w:space="0"/>
        </w:tcBorders>
      </w:tcPr>
    </w:tblStylePr>
    <w:tblStylePr w:type="lastRow">
      <w:rPr>
        <w:b/>
        <w:bCs/>
        <w:color w:val="242852" w:themeColor="text2"/>
      </w:rPr>
      <w:tblPr/>
      <w:tcPr>
        <w:tcBorders>
          <w:top w:val="single" w:color="9D90A0" w:themeColor="accent6" w:sz="8" w:space="0"/>
          <w:bottom w:val="single" w:color="9D90A0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D90A0" w:themeColor="accent6" w:sz="8" w:space="0"/>
          <w:bottom w:val="single" w:color="9D90A0" w:themeColor="accent6" w:sz="8" w:space="0"/>
        </w:tcBorders>
      </w:tcPr>
    </w:tblStylePr>
    <w:tblStylePr w:type="band1Vert">
      <w:tblPr/>
      <w:tcPr>
        <w:shd w:val="clear" w:color="auto" w:fill="E6E3E7" w:themeFill="accent6" w:themeFillTint="3F"/>
      </w:tcPr>
    </w:tblStylePr>
    <w:tblStylePr w:type="band1Horz">
      <w:tblPr/>
      <w:tcPr>
        <w:shd w:val="clear" w:color="auto" w:fill="E6E3E7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A66AC" w:themeColor="accent1" w:sz="8" w:space="0"/>
        <w:left w:val="single" w:color="4A66AC" w:themeColor="accent1" w:sz="8" w:space="0"/>
        <w:bottom w:val="single" w:color="4A66AC" w:themeColor="accent1" w:sz="8" w:space="0"/>
        <w:right w:val="single" w:color="4A66AC" w:themeColor="accen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A66AC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A66AC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A66AC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A66AC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1D8EB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1D8EB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629DD1" w:themeColor="accent2" w:sz="8" w:space="0"/>
        <w:left w:val="single" w:color="629DD1" w:themeColor="accent2" w:sz="8" w:space="0"/>
        <w:bottom w:val="single" w:color="629DD1" w:themeColor="accent2" w:sz="8" w:space="0"/>
        <w:right w:val="single" w:color="629DD1" w:themeColor="accent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629DD1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629DD1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629DD1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629DD1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E6F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8E6F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297FD5" w:themeColor="accent3" w:sz="8" w:space="0"/>
        <w:left w:val="single" w:color="297FD5" w:themeColor="accent3" w:sz="8" w:space="0"/>
        <w:bottom w:val="single" w:color="297FD5" w:themeColor="accent3" w:sz="8" w:space="0"/>
        <w:right w:val="single" w:color="297FD5" w:themeColor="accent3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297FD5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297FD5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297FD5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297FD5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DFF4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9DFF4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7F8FA9" w:themeColor="accent4" w:sz="8" w:space="0"/>
        <w:left w:val="single" w:color="7F8FA9" w:themeColor="accent4" w:sz="8" w:space="0"/>
        <w:bottom w:val="single" w:color="7F8FA9" w:themeColor="accent4" w:sz="8" w:space="0"/>
        <w:right w:val="single" w:color="7F8FA9" w:themeColor="accent4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7F8FA9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7F8FA9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7F8FA9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7F8FA9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E3E9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E3E9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5AA2AE" w:themeColor="accent5" w:sz="8" w:space="0"/>
        <w:left w:val="single" w:color="5AA2AE" w:themeColor="accent5" w:sz="8" w:space="0"/>
        <w:bottom w:val="single" w:color="5AA2AE" w:themeColor="accent5" w:sz="8" w:space="0"/>
        <w:right w:val="single" w:color="5AA2AE" w:themeColor="accent5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5AA2AE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5AA2AE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5AA2AE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5AA2AE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7EB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7EB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D90A0" w:themeColor="accent6" w:sz="8" w:space="0"/>
        <w:left w:val="single" w:color="9D90A0" w:themeColor="accent6" w:sz="8" w:space="0"/>
        <w:bottom w:val="single" w:color="9D90A0" w:themeColor="accent6" w:sz="8" w:space="0"/>
        <w:right w:val="single" w:color="9D90A0" w:themeColor="accent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D90A0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D90A0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D90A0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D90A0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3E7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3E7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404040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48AC3" w:themeColor="accent1" w:themeTint="BF" w:sz="8" w:space="0"/>
        <w:left w:val="single" w:color="748AC3" w:themeColor="accent1" w:themeTint="BF" w:sz="8" w:space="0"/>
        <w:bottom w:val="single" w:color="748AC3" w:themeColor="accent1" w:themeTint="BF" w:sz="8" w:space="0"/>
        <w:right w:val="single" w:color="748AC3" w:themeColor="accent1" w:themeTint="BF" w:sz="8" w:space="0"/>
        <w:insideH w:val="single" w:color="748AC3" w:themeColor="accent1" w:themeTint="BF" w:sz="8" w:space="0"/>
        <w:insideV w:val="single" w:color="748AC3" w:themeColor="accent1" w:themeTint="BF" w:sz="8" w:space="0"/>
      </w:tblBorders>
    </w:tblPr>
    <w:tcPr>
      <w:shd w:val="clear" w:color="auto" w:fill="D1D8EB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48AC3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2B1D7" w:themeFill="accent1" w:themeFillTint="7F"/>
      </w:tcPr>
    </w:tblStylePr>
    <w:tblStylePr w:type="band1Horz">
      <w:tblPr/>
      <w:tcPr>
        <w:shd w:val="clear" w:color="auto" w:fill="A2B1D7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89B5DC" w:themeColor="accent2" w:themeTint="BF" w:sz="8" w:space="0"/>
        <w:left w:val="single" w:color="89B5DC" w:themeColor="accent2" w:themeTint="BF" w:sz="8" w:space="0"/>
        <w:bottom w:val="single" w:color="89B5DC" w:themeColor="accent2" w:themeTint="BF" w:sz="8" w:space="0"/>
        <w:right w:val="single" w:color="89B5DC" w:themeColor="accent2" w:themeTint="BF" w:sz="8" w:space="0"/>
        <w:insideH w:val="single" w:color="89B5DC" w:themeColor="accent2" w:themeTint="BF" w:sz="8" w:space="0"/>
        <w:insideV w:val="single" w:color="89B5DC" w:themeColor="accent2" w:themeTint="BF" w:sz="8" w:space="0"/>
      </w:tblBorders>
    </w:tblPr>
    <w:tcPr>
      <w:shd w:val="clear" w:color="auto" w:fill="D8E6F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89B5DC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CDE8" w:themeFill="accent2" w:themeFillTint="7F"/>
      </w:tcPr>
    </w:tblStylePr>
    <w:tblStylePr w:type="band1Horz">
      <w:tblPr/>
      <w:tcPr>
        <w:shd w:val="clear" w:color="auto" w:fill="B0CDE8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5D9EE0" w:themeColor="accent3" w:themeTint="BF" w:sz="8" w:space="0"/>
        <w:left w:val="single" w:color="5D9EE0" w:themeColor="accent3" w:themeTint="BF" w:sz="8" w:space="0"/>
        <w:bottom w:val="single" w:color="5D9EE0" w:themeColor="accent3" w:themeTint="BF" w:sz="8" w:space="0"/>
        <w:right w:val="single" w:color="5D9EE0" w:themeColor="accent3" w:themeTint="BF" w:sz="8" w:space="0"/>
        <w:insideH w:val="single" w:color="5D9EE0" w:themeColor="accent3" w:themeTint="BF" w:sz="8" w:space="0"/>
        <w:insideV w:val="single" w:color="5D9EE0" w:themeColor="accent3" w:themeTint="BF" w:sz="8" w:space="0"/>
      </w:tblBorders>
    </w:tblPr>
    <w:tcPr>
      <w:shd w:val="clear" w:color="auto" w:fill="C9DFF4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5D9EE0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3BEEA" w:themeFill="accent3" w:themeFillTint="7F"/>
      </w:tcPr>
    </w:tblStylePr>
    <w:tblStylePr w:type="band1Horz">
      <w:tblPr/>
      <w:tcPr>
        <w:shd w:val="clear" w:color="auto" w:fill="93BEEA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ABBE" w:themeColor="accent4" w:themeTint="BF" w:sz="8" w:space="0"/>
        <w:left w:val="single" w:color="9FABBE" w:themeColor="accent4" w:themeTint="BF" w:sz="8" w:space="0"/>
        <w:bottom w:val="single" w:color="9FABBE" w:themeColor="accent4" w:themeTint="BF" w:sz="8" w:space="0"/>
        <w:right w:val="single" w:color="9FABBE" w:themeColor="accent4" w:themeTint="BF" w:sz="8" w:space="0"/>
        <w:insideH w:val="single" w:color="9FABBE" w:themeColor="accent4" w:themeTint="BF" w:sz="8" w:space="0"/>
        <w:insideV w:val="single" w:color="9FABBE" w:themeColor="accent4" w:themeTint="BF" w:sz="8" w:space="0"/>
      </w:tblBorders>
    </w:tblPr>
    <w:tcPr>
      <w:shd w:val="clear" w:color="auto" w:fill="DFE3E9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ABBE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C7D4" w:themeFill="accent4" w:themeFillTint="7F"/>
      </w:tcPr>
    </w:tblStylePr>
    <w:tblStylePr w:type="band1Horz">
      <w:tblPr/>
      <w:tcPr>
        <w:shd w:val="clear" w:color="auto" w:fill="BFC7D4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83B9C2" w:themeColor="accent5" w:themeTint="BF" w:sz="8" w:space="0"/>
        <w:left w:val="single" w:color="83B9C2" w:themeColor="accent5" w:themeTint="BF" w:sz="8" w:space="0"/>
        <w:bottom w:val="single" w:color="83B9C2" w:themeColor="accent5" w:themeTint="BF" w:sz="8" w:space="0"/>
        <w:right w:val="single" w:color="83B9C2" w:themeColor="accent5" w:themeTint="BF" w:sz="8" w:space="0"/>
        <w:insideH w:val="single" w:color="83B9C2" w:themeColor="accent5" w:themeTint="BF" w:sz="8" w:space="0"/>
        <w:insideV w:val="single" w:color="83B9C2" w:themeColor="accent5" w:themeTint="BF" w:sz="8" w:space="0"/>
      </w:tblBorders>
    </w:tblPr>
    <w:tcPr>
      <w:shd w:val="clear" w:color="auto" w:fill="D6E7EB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83B9C2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CD0D6" w:themeFill="accent5" w:themeFillTint="7F"/>
      </w:tcPr>
    </w:tblStylePr>
    <w:tblStylePr w:type="band1Horz">
      <w:tblPr/>
      <w:tcPr>
        <w:shd w:val="clear" w:color="auto" w:fill="ACD0D6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B5ABB7" w:themeColor="accent6" w:themeTint="BF" w:sz="8" w:space="0"/>
        <w:left w:val="single" w:color="B5ABB7" w:themeColor="accent6" w:themeTint="BF" w:sz="8" w:space="0"/>
        <w:bottom w:val="single" w:color="B5ABB7" w:themeColor="accent6" w:themeTint="BF" w:sz="8" w:space="0"/>
        <w:right w:val="single" w:color="B5ABB7" w:themeColor="accent6" w:themeTint="BF" w:sz="8" w:space="0"/>
        <w:insideH w:val="single" w:color="B5ABB7" w:themeColor="accent6" w:themeTint="BF" w:sz="8" w:space="0"/>
        <w:insideV w:val="single" w:color="B5ABB7" w:themeColor="accent6" w:themeTint="BF" w:sz="8" w:space="0"/>
      </w:tblBorders>
    </w:tblPr>
    <w:tcPr>
      <w:shd w:val="clear" w:color="auto" w:fill="E6E3E7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5ABB7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C7CF" w:themeFill="accent6" w:themeFillTint="7F"/>
      </w:tcPr>
    </w:tblStylePr>
    <w:tblStylePr w:type="band1Horz">
      <w:tblPr/>
      <w:tcPr>
        <w:shd w:val="clear" w:color="auto" w:fill="CEC7CF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A66AC" w:themeColor="accent1" w:sz="8" w:space="0"/>
        <w:left w:val="single" w:color="4A66AC" w:themeColor="accent1" w:sz="8" w:space="0"/>
        <w:bottom w:val="single" w:color="4A66AC" w:themeColor="accent1" w:sz="8" w:space="0"/>
        <w:right w:val="single" w:color="4A66AC" w:themeColor="accent1" w:sz="8" w:space="0"/>
        <w:insideH w:val="single" w:color="4A66AC" w:themeColor="accent1" w:sz="8" w:space="0"/>
        <w:insideV w:val="single" w:color="4A66AC" w:themeColor="accent1" w:sz="8" w:space="0"/>
      </w:tblBorders>
    </w:tblPr>
    <w:tcPr>
      <w:shd w:val="clear" w:color="auto" w:fill="D1D8EB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CEFF7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DFEF" w:themeFill="accent1" w:themeFillTint="33"/>
      </w:tcPr>
    </w:tblStylePr>
    <w:tblStylePr w:type="band1Vert">
      <w:tblPr/>
      <w:tcPr>
        <w:shd w:val="clear" w:color="auto" w:fill="A2B1D7" w:themeFill="accent1" w:themeFillTint="7F"/>
      </w:tcPr>
    </w:tblStylePr>
    <w:tblStylePr w:type="band1Horz">
      <w:tblPr/>
      <w:tcPr>
        <w:tcBorders>
          <w:insideH w:val="single" w:color="4A66AC" w:themeColor="accent1" w:sz="6" w:space="0"/>
          <w:insideV w:val="single" w:color="4A66AC" w:themeColor="accent1" w:sz="6" w:space="0"/>
        </w:tcBorders>
        <w:shd w:val="clear" w:color="auto" w:fill="A2B1D7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629DD1" w:themeColor="accent2" w:sz="8" w:space="0"/>
        <w:left w:val="single" w:color="629DD1" w:themeColor="accent2" w:sz="8" w:space="0"/>
        <w:bottom w:val="single" w:color="629DD1" w:themeColor="accent2" w:sz="8" w:space="0"/>
        <w:right w:val="single" w:color="629DD1" w:themeColor="accent2" w:sz="8" w:space="0"/>
        <w:insideH w:val="single" w:color="629DD1" w:themeColor="accent2" w:sz="8" w:space="0"/>
        <w:insideV w:val="single" w:color="629DD1" w:themeColor="accent2" w:sz="8" w:space="0"/>
      </w:tblBorders>
    </w:tblPr>
    <w:tcPr>
      <w:shd w:val="clear" w:color="auto" w:fill="D8E6F3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FF5F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EBF5" w:themeFill="accent2" w:themeFillTint="33"/>
      </w:tcPr>
    </w:tblStylePr>
    <w:tblStylePr w:type="band1Vert">
      <w:tblPr/>
      <w:tcPr>
        <w:shd w:val="clear" w:color="auto" w:fill="B0CDE8" w:themeFill="accent2" w:themeFillTint="7F"/>
      </w:tcPr>
    </w:tblStylePr>
    <w:tblStylePr w:type="band1Horz">
      <w:tblPr/>
      <w:tcPr>
        <w:tcBorders>
          <w:insideH w:val="single" w:color="629DD1" w:themeColor="accent2" w:sz="6" w:space="0"/>
          <w:insideV w:val="single" w:color="629DD1" w:themeColor="accent2" w:sz="6" w:space="0"/>
        </w:tcBorders>
        <w:shd w:val="clear" w:color="auto" w:fill="B0CDE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297FD5" w:themeColor="accent3" w:sz="8" w:space="0"/>
        <w:left w:val="single" w:color="297FD5" w:themeColor="accent3" w:sz="8" w:space="0"/>
        <w:bottom w:val="single" w:color="297FD5" w:themeColor="accent3" w:sz="8" w:space="0"/>
        <w:right w:val="single" w:color="297FD5" w:themeColor="accent3" w:sz="8" w:space="0"/>
        <w:insideH w:val="single" w:color="297FD5" w:themeColor="accent3" w:sz="8" w:space="0"/>
        <w:insideV w:val="single" w:color="297FD5" w:themeColor="accent3" w:sz="8" w:space="0"/>
      </w:tblBorders>
    </w:tblPr>
    <w:tcPr>
      <w:shd w:val="clear" w:color="auto" w:fill="C9DFF4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9F2FB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E5F6" w:themeFill="accent3" w:themeFillTint="33"/>
      </w:tcPr>
    </w:tblStylePr>
    <w:tblStylePr w:type="band1Vert">
      <w:tblPr/>
      <w:tcPr>
        <w:shd w:val="clear" w:color="auto" w:fill="93BEEA" w:themeFill="accent3" w:themeFillTint="7F"/>
      </w:tcPr>
    </w:tblStylePr>
    <w:tblStylePr w:type="band1Horz">
      <w:tblPr/>
      <w:tcPr>
        <w:tcBorders>
          <w:insideH w:val="single" w:color="297FD5" w:themeColor="accent3" w:sz="6" w:space="0"/>
          <w:insideV w:val="single" w:color="297FD5" w:themeColor="accent3" w:sz="6" w:space="0"/>
        </w:tcBorders>
        <w:shd w:val="clear" w:color="auto" w:fill="93BEEA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7F8FA9" w:themeColor="accent4" w:sz="8" w:space="0"/>
        <w:left w:val="single" w:color="7F8FA9" w:themeColor="accent4" w:sz="8" w:space="0"/>
        <w:bottom w:val="single" w:color="7F8FA9" w:themeColor="accent4" w:sz="8" w:space="0"/>
        <w:right w:val="single" w:color="7F8FA9" w:themeColor="accent4" w:sz="8" w:space="0"/>
        <w:insideH w:val="single" w:color="7F8FA9" w:themeColor="accent4" w:sz="8" w:space="0"/>
        <w:insideV w:val="single" w:color="7F8FA9" w:themeColor="accent4" w:sz="8" w:space="0"/>
      </w:tblBorders>
    </w:tblPr>
    <w:tcPr>
      <w:shd w:val="clear" w:color="auto" w:fill="DFE3E9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F3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8ED" w:themeFill="accent4" w:themeFillTint="33"/>
      </w:tcPr>
    </w:tblStylePr>
    <w:tblStylePr w:type="band1Vert">
      <w:tblPr/>
      <w:tcPr>
        <w:shd w:val="clear" w:color="auto" w:fill="BFC7D4" w:themeFill="accent4" w:themeFillTint="7F"/>
      </w:tcPr>
    </w:tblStylePr>
    <w:tblStylePr w:type="band1Horz">
      <w:tblPr/>
      <w:tcPr>
        <w:tcBorders>
          <w:insideH w:val="single" w:color="7F8FA9" w:themeColor="accent4" w:sz="6" w:space="0"/>
          <w:insideV w:val="single" w:color="7F8FA9" w:themeColor="accent4" w:sz="6" w:space="0"/>
        </w:tcBorders>
        <w:shd w:val="clear" w:color="auto" w:fill="BFC7D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5AA2AE" w:themeColor="accent5" w:sz="8" w:space="0"/>
        <w:left w:val="single" w:color="5AA2AE" w:themeColor="accent5" w:sz="8" w:space="0"/>
        <w:bottom w:val="single" w:color="5AA2AE" w:themeColor="accent5" w:sz="8" w:space="0"/>
        <w:right w:val="single" w:color="5AA2AE" w:themeColor="accent5" w:sz="8" w:space="0"/>
        <w:insideH w:val="single" w:color="5AA2AE" w:themeColor="accent5" w:sz="8" w:space="0"/>
        <w:insideV w:val="single" w:color="5AA2AE" w:themeColor="accent5" w:sz="8" w:space="0"/>
      </w:tblBorders>
    </w:tblPr>
    <w:tcPr>
      <w:shd w:val="clear" w:color="auto" w:fill="D6E7EB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7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ECEE" w:themeFill="accent5" w:themeFillTint="33"/>
      </w:tcPr>
    </w:tblStylePr>
    <w:tblStylePr w:type="band1Vert">
      <w:tblPr/>
      <w:tcPr>
        <w:shd w:val="clear" w:color="auto" w:fill="ACD0D6" w:themeFill="accent5" w:themeFillTint="7F"/>
      </w:tcPr>
    </w:tblStylePr>
    <w:tblStylePr w:type="band1Horz">
      <w:tblPr/>
      <w:tcPr>
        <w:tcBorders>
          <w:insideH w:val="single" w:color="5AA2AE" w:themeColor="accent5" w:sz="6" w:space="0"/>
          <w:insideV w:val="single" w:color="5AA2AE" w:themeColor="accent5" w:sz="6" w:space="0"/>
        </w:tcBorders>
        <w:shd w:val="clear" w:color="auto" w:fill="ACD0D6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D90A0" w:themeColor="accent6" w:sz="8" w:space="0"/>
        <w:left w:val="single" w:color="9D90A0" w:themeColor="accent6" w:sz="8" w:space="0"/>
        <w:bottom w:val="single" w:color="9D90A0" w:themeColor="accent6" w:sz="8" w:space="0"/>
        <w:right w:val="single" w:color="9D90A0" w:themeColor="accent6" w:sz="8" w:space="0"/>
        <w:insideH w:val="single" w:color="9D90A0" w:themeColor="accent6" w:sz="8" w:space="0"/>
        <w:insideV w:val="single" w:color="9D90A0" w:themeColor="accent6" w:sz="8" w:space="0"/>
      </w:tblBorders>
    </w:tblPr>
    <w:tcPr>
      <w:shd w:val="clear" w:color="auto" w:fill="E6E3E7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5F4F5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E8EC" w:themeFill="accent6" w:themeFillTint="33"/>
      </w:tcPr>
    </w:tblStylePr>
    <w:tblStylePr w:type="band1Vert">
      <w:tblPr/>
      <w:tcPr>
        <w:shd w:val="clear" w:color="auto" w:fill="CEC7CF" w:themeFill="accent6" w:themeFillTint="7F"/>
      </w:tcPr>
    </w:tblStylePr>
    <w:tblStylePr w:type="band1Horz">
      <w:tblPr/>
      <w:tcPr>
        <w:tcBorders>
          <w:insideH w:val="single" w:color="9D90A0" w:themeColor="accent6" w:sz="6" w:space="0"/>
          <w:insideV w:val="single" w:color="9D90A0" w:themeColor="accent6" w:sz="6" w:space="0"/>
        </w:tcBorders>
        <w:shd w:val="clear" w:color="auto" w:fill="CEC7CF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1D8EB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A66AC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A66AC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A66AC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A66AC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2B1D7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2B1D7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8E6F3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629DD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629DD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629DD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629DD1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0CDE8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0CDE8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C9DFF4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297FD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297FD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297FD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297FD5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93BEEA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93BEEA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FE3E9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7F8FA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7F8FA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7F8FA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7F8FA9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C7D4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C7D4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6E7EB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5AA2AE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5AA2AE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5AA2AE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5AA2AE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CD0D6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CD0D6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6E3E7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D90A0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D90A0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D90A0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D90A0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EC7CF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EC7CF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A66AC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255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74C80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74C80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74C80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74C80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29DD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24E76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476B1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476B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76B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76B1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97FD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143E69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1E5E9F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1E5E9F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5E9F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5E9F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F8FA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B4658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96984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96984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96984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96984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AA2AE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B515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417A84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417A84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17A84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17A84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D90A0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F4551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7697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7697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697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697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629DD1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629DD1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themeShade="99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629DD1" w:themeColor="accent2" w:sz="24" w:space="0"/>
        <w:left w:val="single" w:color="4A66AC" w:themeColor="accent1" w:sz="4" w:space="0"/>
        <w:bottom w:val="single" w:color="4A66AC" w:themeColor="accent1" w:sz="4" w:space="0"/>
        <w:right w:val="single" w:color="4A66AC" w:themeColor="accen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CEFF7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629DD1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C3C66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C3C66" w:themeColor="accent1" w:themeShade="99" w:sz="4" w:space="0"/>
          <w:insideV w:val="nil"/>
        </w:tcBorders>
        <w:shd w:val="clear" w:color="auto" w:fill="2C3C66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3C66" w:themeFill="accent1" w:themeFillShade="99"/>
      </w:tcPr>
    </w:tblStylePr>
    <w:tblStylePr w:type="band1Vert">
      <w:tblPr/>
      <w:tcPr>
        <w:shd w:val="clear" w:color="auto" w:fill="B5C0DF" w:themeFill="accent1" w:themeFillTint="66"/>
      </w:tcPr>
    </w:tblStylePr>
    <w:tblStylePr w:type="band1Horz">
      <w:tblPr/>
      <w:tcPr>
        <w:shd w:val="clear" w:color="auto" w:fill="A2B1D7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629DD1" w:themeColor="accent2" w:sz="24" w:space="0"/>
        <w:left w:val="single" w:color="629DD1" w:themeColor="accent2" w:sz="4" w:space="0"/>
        <w:bottom w:val="single" w:color="629DD1" w:themeColor="accent2" w:sz="4" w:space="0"/>
        <w:right w:val="single" w:color="629DD1" w:themeColor="accent2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FF5F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629DD1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95E8E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95E8E" w:themeColor="accent2" w:themeShade="99" w:sz="4" w:space="0"/>
          <w:insideV w:val="nil"/>
        </w:tcBorders>
        <w:shd w:val="clear" w:color="auto" w:fill="295E8E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95E8E" w:themeFill="accent2" w:themeFillShade="99"/>
      </w:tcPr>
    </w:tblStylePr>
    <w:tblStylePr w:type="band1Vert">
      <w:tblPr/>
      <w:tcPr>
        <w:shd w:val="clear" w:color="auto" w:fill="C0D7EC" w:themeFill="accent2" w:themeFillTint="66"/>
      </w:tcPr>
    </w:tblStylePr>
    <w:tblStylePr w:type="band1Horz">
      <w:tblPr/>
      <w:tcPr>
        <w:shd w:val="clear" w:color="auto" w:fill="B0CDE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7F8FA9" w:themeColor="accent4" w:sz="24" w:space="0"/>
        <w:left w:val="single" w:color="297FD5" w:themeColor="accent3" w:sz="4" w:space="0"/>
        <w:bottom w:val="single" w:color="297FD5" w:themeColor="accent3" w:sz="4" w:space="0"/>
        <w:right w:val="single" w:color="297FD5" w:themeColor="accent3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9F2FB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7F8FA9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184B7F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184B7F" w:themeColor="accent3" w:themeShade="99" w:sz="4" w:space="0"/>
          <w:insideV w:val="nil"/>
        </w:tcBorders>
        <w:shd w:val="clear" w:color="auto" w:fill="184B7F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84B7F" w:themeFill="accent3" w:themeFillShade="99"/>
      </w:tcPr>
    </w:tblStylePr>
    <w:tblStylePr w:type="band1Vert">
      <w:tblPr/>
      <w:tcPr>
        <w:shd w:val="clear" w:color="auto" w:fill="A8CBEE" w:themeFill="accent3" w:themeFillTint="66"/>
      </w:tcPr>
    </w:tblStylePr>
    <w:tblStylePr w:type="band1Horz">
      <w:tblPr/>
      <w:tcPr>
        <w:shd w:val="clear" w:color="auto" w:fill="93BEEA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297FD5" w:themeColor="accent3" w:sz="24" w:space="0"/>
        <w:left w:val="single" w:color="7F8FA9" w:themeColor="accent4" w:sz="4" w:space="0"/>
        <w:bottom w:val="single" w:color="7F8FA9" w:themeColor="accent4" w:sz="4" w:space="0"/>
        <w:right w:val="single" w:color="7F8FA9" w:themeColor="accent4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2F3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297FD5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47546A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47546A" w:themeColor="accent4" w:themeShade="99" w:sz="4" w:space="0"/>
          <w:insideV w:val="nil"/>
        </w:tcBorders>
        <w:shd w:val="clear" w:color="auto" w:fill="47546A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7546A" w:themeFill="accent4" w:themeFillShade="99"/>
      </w:tcPr>
    </w:tblStylePr>
    <w:tblStylePr w:type="band1Vert">
      <w:tblPr/>
      <w:tcPr>
        <w:shd w:val="clear" w:color="auto" w:fill="CBD2DC" w:themeFill="accent4" w:themeFillTint="66"/>
      </w:tcPr>
    </w:tblStylePr>
    <w:tblStylePr w:type="band1Horz">
      <w:tblPr/>
      <w:tcPr>
        <w:shd w:val="clear" w:color="auto" w:fill="BFC7D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D90A0" w:themeColor="accent6" w:sz="24" w:space="0"/>
        <w:left w:val="single" w:color="5AA2AE" w:themeColor="accent5" w:sz="4" w:space="0"/>
        <w:bottom w:val="single" w:color="5AA2AE" w:themeColor="accent5" w:sz="4" w:space="0"/>
        <w:right w:val="single" w:color="5AA2AE" w:themeColor="accent5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EF5F7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D90A0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34626A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34626A" w:themeColor="accent5" w:themeShade="99" w:sz="4" w:space="0"/>
          <w:insideV w:val="nil"/>
        </w:tcBorders>
        <w:shd w:val="clear" w:color="auto" w:fill="34626A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626A" w:themeFill="accent5" w:themeFillShade="99"/>
      </w:tcPr>
    </w:tblStylePr>
    <w:tblStylePr w:type="band1Vert">
      <w:tblPr/>
      <w:tcPr>
        <w:shd w:val="clear" w:color="auto" w:fill="BCD9DE" w:themeFill="accent5" w:themeFillTint="66"/>
      </w:tcPr>
    </w:tblStylePr>
    <w:tblStylePr w:type="band1Horz">
      <w:tblPr/>
      <w:tcPr>
        <w:shd w:val="clear" w:color="auto" w:fill="ACD0D6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5AA2AE" w:themeColor="accent5" w:sz="24" w:space="0"/>
        <w:left w:val="single" w:color="9D90A0" w:themeColor="accent6" w:sz="4" w:space="0"/>
        <w:bottom w:val="single" w:color="9D90A0" w:themeColor="accent6" w:sz="4" w:space="0"/>
        <w:right w:val="single" w:color="9D90A0" w:themeColor="accent6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5F4F5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5AA2AE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5F5462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5F5462" w:themeColor="accent6" w:themeShade="99" w:sz="4" w:space="0"/>
          <w:insideV w:val="nil"/>
        </w:tcBorders>
        <w:shd w:val="clear" w:color="auto" w:fill="5F5462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5462" w:themeFill="accent6" w:themeFillShade="99"/>
      </w:tcPr>
    </w:tblStylePr>
    <w:tblStylePr w:type="band1Vert">
      <w:tblPr/>
      <w:tcPr>
        <w:shd w:val="clear" w:color="auto" w:fill="D7D2D9" w:themeFill="accent6" w:themeFillTint="66"/>
      </w:tcPr>
    </w:tblStylePr>
    <w:tblStylePr w:type="band1Horz">
      <w:tblPr/>
      <w:tcPr>
        <w:shd w:val="clear" w:color="auto" w:fill="CEC7CF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377EBD" w:themeFill="accent2" w:themeFillShade="CC"/>
      </w:tcPr>
    </w:tblStylePr>
    <w:tblStylePr w:type="lastRow">
      <w:rPr>
        <w:b/>
        <w:bCs/>
        <w:color w:val="377EBD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EFF7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377EBD" w:themeFill="accent2" w:themeFillShade="CC"/>
      </w:tcPr>
    </w:tblStylePr>
    <w:tblStylePr w:type="lastRow">
      <w:rPr>
        <w:b/>
        <w:bCs/>
        <w:color w:val="377EBD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1D8EB" w:themeFill="accent1" w:themeFillTint="3F"/>
      </w:tcPr>
    </w:tblStylePr>
    <w:tblStylePr w:type="band1Horz">
      <w:tblPr/>
      <w:tcPr>
        <w:shd w:val="clear" w:color="auto" w:fill="D9DFEF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FF5F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377EBD" w:themeFill="accent2" w:themeFillShade="CC"/>
      </w:tcPr>
    </w:tblStylePr>
    <w:tblStylePr w:type="lastRow">
      <w:rPr>
        <w:b/>
        <w:bCs/>
        <w:color w:val="377EBD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E6F3" w:themeFill="accent2" w:themeFillTint="3F"/>
      </w:tcPr>
    </w:tblStylePr>
    <w:tblStylePr w:type="band1Horz">
      <w:tblPr/>
      <w:tcPr>
        <w:shd w:val="clear" w:color="auto" w:fill="DFEBF5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9F2FB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5F708D" w:themeFill="accent4" w:themeFillShade="CC"/>
      </w:tcPr>
    </w:tblStylePr>
    <w:tblStylePr w:type="lastRow">
      <w:rPr>
        <w:b/>
        <w:bCs/>
        <w:color w:val="5F708D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9DFF4" w:themeFill="accent3" w:themeFillTint="3F"/>
      </w:tcPr>
    </w:tblStylePr>
    <w:tblStylePr w:type="band1Horz">
      <w:tblPr/>
      <w:tcPr>
        <w:shd w:val="clear" w:color="auto" w:fill="D3E5F6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F3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2065AA" w:themeFill="accent3" w:themeFillShade="CC"/>
      </w:tcPr>
    </w:tblStylePr>
    <w:tblStylePr w:type="lastRow">
      <w:rPr>
        <w:b/>
        <w:bCs/>
        <w:color w:val="2065AA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E3E9" w:themeFill="accent4" w:themeFillTint="3F"/>
      </w:tcPr>
    </w:tblStylePr>
    <w:tblStylePr w:type="band1Horz">
      <w:tblPr/>
      <w:tcPr>
        <w:shd w:val="clear" w:color="auto" w:fill="E5E8ED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EF5F7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7F7082" w:themeFill="accent6" w:themeFillShade="CC"/>
      </w:tcPr>
    </w:tblStylePr>
    <w:tblStylePr w:type="lastRow">
      <w:rPr>
        <w:b/>
        <w:bCs/>
        <w:color w:val="7F7082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7EB" w:themeFill="accent5" w:themeFillTint="3F"/>
      </w:tcPr>
    </w:tblStylePr>
    <w:tblStylePr w:type="band1Horz">
      <w:tblPr/>
      <w:tcPr>
        <w:shd w:val="clear" w:color="auto" w:fill="DDECEE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4F5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45828D" w:themeFill="accent5" w:themeFillShade="CC"/>
      </w:tcPr>
    </w:tblStylePr>
    <w:tblStylePr w:type="lastRow">
      <w:rPr>
        <w:b/>
        <w:bCs/>
        <w:color w:val="45828D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3E7" w:themeFill="accent6" w:themeFillTint="3F"/>
      </w:tcPr>
    </w:tblStylePr>
    <w:tblStylePr w:type="band1Horz">
      <w:tblPr/>
      <w:tcPr>
        <w:shd w:val="clear" w:color="auto" w:fill="EBE8EC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9DFEF" w:themeFill="accent1" w:themeFillTint="33"/>
    </w:tcPr>
    <w:tblStylePr w:type="firstRow">
      <w:rPr>
        <w:b/>
        <w:bCs/>
      </w:rPr>
      <w:tblPr/>
      <w:tcPr>
        <w:shd w:val="clear" w:color="auto" w:fill="B5C0DF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5C0D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74C80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74C80" w:themeFill="accent1" w:themeFillShade="BF"/>
      </w:tcPr>
    </w:tblStylePr>
    <w:tblStylePr w:type="band1Vert">
      <w:tblPr/>
      <w:tcPr>
        <w:shd w:val="clear" w:color="auto" w:fill="A2B1D7" w:themeFill="accent1" w:themeFillTint="7F"/>
      </w:tcPr>
    </w:tblStylePr>
    <w:tblStylePr w:type="band1Horz">
      <w:tblPr/>
      <w:tcPr>
        <w:shd w:val="clear" w:color="auto" w:fill="A2B1D7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FEBF5" w:themeFill="accent2" w:themeFillTint="33"/>
    </w:tcPr>
    <w:tblStylePr w:type="firstRow">
      <w:rPr>
        <w:b/>
        <w:bCs/>
      </w:rPr>
      <w:tblPr/>
      <w:tcPr>
        <w:shd w:val="clear" w:color="auto" w:fill="C0D7E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0D7E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3476B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3476B1" w:themeFill="accent2" w:themeFillShade="BF"/>
      </w:tcPr>
    </w:tblStylePr>
    <w:tblStylePr w:type="band1Vert">
      <w:tblPr/>
      <w:tcPr>
        <w:shd w:val="clear" w:color="auto" w:fill="B0CDE8" w:themeFill="accent2" w:themeFillTint="7F"/>
      </w:tcPr>
    </w:tblStylePr>
    <w:tblStylePr w:type="band1Horz">
      <w:tblPr/>
      <w:tcPr>
        <w:shd w:val="clear" w:color="auto" w:fill="B0CDE8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3E5F6" w:themeFill="accent3" w:themeFillTint="33"/>
    </w:tcPr>
    <w:tblStylePr w:type="firstRow">
      <w:rPr>
        <w:b/>
        <w:bCs/>
      </w:rPr>
      <w:tblPr/>
      <w:tcPr>
        <w:shd w:val="clear" w:color="auto" w:fill="A8CBEE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8CBEE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E5E9F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E5E9F" w:themeFill="accent3" w:themeFillShade="BF"/>
      </w:tcPr>
    </w:tblStylePr>
    <w:tblStylePr w:type="band1Vert">
      <w:tblPr/>
      <w:tcPr>
        <w:shd w:val="clear" w:color="auto" w:fill="93BEEA" w:themeFill="accent3" w:themeFillTint="7F"/>
      </w:tcPr>
    </w:tblStylePr>
    <w:tblStylePr w:type="band1Horz">
      <w:tblPr/>
      <w:tcPr>
        <w:shd w:val="clear" w:color="auto" w:fill="93BEEA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5E8ED" w:themeFill="accent4" w:themeFillTint="33"/>
    </w:tcPr>
    <w:tblStylePr w:type="firstRow">
      <w:rPr>
        <w:b/>
        <w:bCs/>
      </w:rPr>
      <w:tblPr/>
      <w:tcPr>
        <w:shd w:val="clear" w:color="auto" w:fill="CBD2DC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BD2DC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96984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96984" w:themeFill="accent4" w:themeFillShade="BF"/>
      </w:tcPr>
    </w:tblStylePr>
    <w:tblStylePr w:type="band1Vert">
      <w:tblPr/>
      <w:tcPr>
        <w:shd w:val="clear" w:color="auto" w:fill="BFC7D4" w:themeFill="accent4" w:themeFillTint="7F"/>
      </w:tcPr>
    </w:tblStylePr>
    <w:tblStylePr w:type="band1Horz">
      <w:tblPr/>
      <w:tcPr>
        <w:shd w:val="clear" w:color="auto" w:fill="BFC7D4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DECEE" w:themeFill="accent5" w:themeFillTint="33"/>
    </w:tcPr>
    <w:tblStylePr w:type="firstRow">
      <w:rPr>
        <w:b/>
        <w:bCs/>
      </w:rPr>
      <w:tblPr/>
      <w:tcPr>
        <w:shd w:val="clear" w:color="auto" w:fill="BCD9DE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CD9DE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417A84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417A84" w:themeFill="accent5" w:themeFillShade="BF"/>
      </w:tcPr>
    </w:tblStylePr>
    <w:tblStylePr w:type="band1Vert">
      <w:tblPr/>
      <w:tcPr>
        <w:shd w:val="clear" w:color="auto" w:fill="ACD0D6" w:themeFill="accent5" w:themeFillTint="7F"/>
      </w:tcPr>
    </w:tblStylePr>
    <w:tblStylePr w:type="band1Horz">
      <w:tblPr/>
      <w:tcPr>
        <w:shd w:val="clear" w:color="auto" w:fill="ACD0D6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BE8EC" w:themeFill="accent6" w:themeFillTint="33"/>
    </w:tcPr>
    <w:tblStylePr w:type="firstRow">
      <w:rPr>
        <w:b/>
        <w:bCs/>
      </w:rPr>
      <w:tblPr/>
      <w:tcPr>
        <w:shd w:val="clear" w:color="auto" w:fill="D7D2D9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7D2D9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77697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77697A" w:themeFill="accent6" w:themeFillShade="BF"/>
      </w:tcPr>
    </w:tblStylePr>
    <w:tblStylePr w:type="band1Vert">
      <w:tblPr/>
      <w:tcPr>
        <w:shd w:val="clear" w:color="auto" w:fill="CEC7CF" w:themeFill="accent6" w:themeFillTint="7F"/>
      </w:tcPr>
    </w:tblStylePr>
    <w:tblStylePr w:type="band1Horz">
      <w:tblPr/>
      <w:tcPr>
        <w:shd w:val="clear" w:color="auto" w:fill="CEC7CF" w:themeFill="accent6" w:themeFillTint="7F"/>
      </w:tcPr>
    </w:tblStylePr>
  </w:style>
  <w:style w:type="character" w:styleId="PlaceholderText">
    <w:name w:val="Placeholder Text"/>
    <w:basedOn w:val="DefaultParagraphFont"/>
    <w:uiPriority w:val="99"/>
    <w:semiHidden/>
    <w:rsid w:val="005768EE"/>
    <w:rPr>
      <w:color w:val="666666"/>
    </w:rPr>
  </w:style>
  <w:style w:type="character" w:styleId="Hyperlink">
    <w:name w:val="Hyperlink"/>
    <w:basedOn w:val="DefaultParagraphFont"/>
    <w:uiPriority w:val="99"/>
    <w:unhideWhenUsed/>
    <w:rsid w:val="00457C6B"/>
    <w:rPr>
      <w:color w:val="9454C3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57C6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867D7E"/>
    <w:pPr>
      <w:spacing w:before="0"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yperlink" Target="https://www.unioninsurance.ae/en-us/complaints/" TargetMode="External" Id="rId13" /><Relationship Type="http://schemas.openxmlformats.org/officeDocument/2006/relationships/header" Target="header3.xml" Id="rId18" /><Relationship Type="http://schemas.openxmlformats.org/officeDocument/2006/relationships/customXml" Target="../customXml/item3.xml" Id="rId3" /><Relationship Type="http://schemas.openxmlformats.org/officeDocument/2006/relationships/glossaryDocument" Target="glossary/document.xml" Id="rId21" /><Relationship Type="http://schemas.openxmlformats.org/officeDocument/2006/relationships/styles" Target="styles.xml" Id="rId7" /><Relationship Type="http://schemas.openxmlformats.org/officeDocument/2006/relationships/hyperlink" Target="mailto:optout@unioninsurance.ae" TargetMode="External" Id="rId12" /><Relationship Type="http://schemas.openxmlformats.org/officeDocument/2006/relationships/footer" Target="footer2.xml" Id="rId17" /><Relationship Type="http://schemas.openxmlformats.org/officeDocument/2006/relationships/customXml" Target="../customXml/item2.xml" Id="rId2" /><Relationship Type="http://schemas.openxmlformats.org/officeDocument/2006/relationships/footer" Target="footer1.xml" Id="rId16" /><Relationship Type="http://schemas.openxmlformats.org/officeDocument/2006/relationships/fontTable" Target="fontTable.xml" Id="rId20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customXml" Target="../customXml/item5.xml" Id="rId5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footer" Target="footer3.xml" Id="rId19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openxmlformats.org/officeDocument/2006/relationships/header" Target="header1.xml" Id="rId14" /><Relationship Type="http://schemas.openxmlformats.org/officeDocument/2006/relationships/theme" Target="theme/theme1.xml" Id="rId22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00072A-D57A-42E4-AF1A-9439E50890EB}"/>
      </w:docPartPr>
      <w:docPartBody>
        <w:p w:rsidR="002E3EF4" w:rsidRDefault="00F178CB">
          <w:r w:rsidRPr="00DE03FD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8CB"/>
    <w:rsid w:val="00113747"/>
    <w:rsid w:val="00141674"/>
    <w:rsid w:val="002401AD"/>
    <w:rsid w:val="00282D4D"/>
    <w:rsid w:val="002E3EF4"/>
    <w:rsid w:val="00606D64"/>
    <w:rsid w:val="006534F4"/>
    <w:rsid w:val="00CE1CF9"/>
    <w:rsid w:val="00DD2FA9"/>
    <w:rsid w:val="00ED02B9"/>
    <w:rsid w:val="00F17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178CB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Blue Warm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41b2bcd-58fa-479b-8d2e-0e9b34bd7365">
      <Terms xmlns="http://schemas.microsoft.com/office/infopath/2007/PartnerControls"/>
    </lcf76f155ced4ddcb4097134ff3c332f>
    <TaxCatchAll xmlns="49923e17-8a5e-4dad-89b9-cc00a951fa77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6A786D8A1027469B0606EB81346C79" ma:contentTypeVersion="14" ma:contentTypeDescription="Create a new document." ma:contentTypeScope="" ma:versionID="8ad7fc64d461402edf92a90fdf53a250">
  <xsd:schema xmlns:xsd="http://www.w3.org/2001/XMLSchema" xmlns:xs="http://www.w3.org/2001/XMLSchema" xmlns:p="http://schemas.microsoft.com/office/2006/metadata/properties" xmlns:ns2="741b2bcd-58fa-479b-8d2e-0e9b34bd7365" xmlns:ns3="49923e17-8a5e-4dad-89b9-cc00a951fa77" targetNamespace="http://schemas.microsoft.com/office/2006/metadata/properties" ma:root="true" ma:fieldsID="3f79fb1c3862c0b5865c40964d71f0ce" ns2:_="" ns3:_="">
    <xsd:import namespace="741b2bcd-58fa-479b-8d2e-0e9b34bd7365"/>
    <xsd:import namespace="49923e17-8a5e-4dad-89b9-cc00a951fa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1b2bcd-58fa-479b-8d2e-0e9b34bd73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d176abf9-438d-4590-91f4-7b918711fe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923e17-8a5e-4dad-89b9-cc00a951fa7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cb76a01-338f-49b6-9ec6-195cc5ddadde}" ma:internalName="TaxCatchAll" ma:showField="CatchAllData" ma:web="49923e17-8a5e-4dad-89b9-cc00a951fa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GTBClassification>
  <attrValue xml:space="preserve">Internal</attrValue>
  <customPropName>Classification</customPropName>
  <timestamp>7/15/2026 8:59:04 AM</timestamp>
  <userName>UNIONINSURANCE\Riham.o</userName>
  <computerName>UICSBTL481.UNIONINSURANCE.LOCAL</computerName>
  <guid>{bdc4bb40-69e5-48bc-a97c-454b8044b81f}</guid>
  <ftr>
    <r>
      <fontName>arial</fontName>
      <fontColor>000000</fontColor>
      <fontSize>10</fontSize>
      <b/>
      <text xml:space="preserve">Classification:</text>
    </r>
    <r>
      <fontName>arial</fontName>
      <fontColor>000000</fontColor>
      <fontSize>10</fontSize>
      <text xml:space="preserve"> </text>
    </r>
    <r>
      <fontName>arial</fontName>
      <fontColor>000000</fontColor>
      <fontSize>10</fontSize>
      <b/>
      <text xml:space="preserve">Internal</text>
    </r>
  </ftr>
</GTBClassification>
</file>

<file path=customXml/itemProps1.xml><?xml version="1.0" encoding="utf-8"?>
<ds:datastoreItem xmlns:ds="http://schemas.openxmlformats.org/officeDocument/2006/customXml" ds:itemID="{F8966407-3F66-4103-BD8C-E9FB4E1BCB21}">
  <ds:schemaRefs>
    <ds:schemaRef ds:uri="http://schemas.microsoft.com/office/2006/metadata/properties"/>
    <ds:schemaRef ds:uri="http://schemas.microsoft.com/office/infopath/2007/PartnerControls"/>
    <ds:schemaRef ds:uri="741b2bcd-58fa-479b-8d2e-0e9b34bd7365"/>
    <ds:schemaRef ds:uri="49923e17-8a5e-4dad-89b9-cc00a951fa77"/>
  </ds:schemaRefs>
</ds:datastoreItem>
</file>

<file path=customXml/itemProps2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3AACA2E-A56F-41C6-B170-63B5F68E09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41b2bcd-58fa-479b-8d2e-0e9b34bd7365"/>
    <ds:schemaRef ds:uri="49923e17-8a5e-4dad-89b9-cc00a951fa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8180643-B551-4CC0-ACC8-23B392AF0630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B1BB87C9-FA35-41C9-B44F-908D1F863A07}">
  <ds:schemaRefs/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Riham Osama</dc:creator>
  <keywords>ClassificationData:&lt;Classification:Internal&gt;</keywords>
  <dc:description>generated by python-docx</dc:description>
  <lastModifiedBy>Riham Osama</lastModifiedBy>
  <revision>43</revision>
  <dcterms:created xsi:type="dcterms:W3CDTF">2026-07-15T15:48:00.0000000Z</dcterms:created>
  <dcterms:modified xsi:type="dcterms:W3CDTF">2026-07-22T11:10:14.5525036Z</dcterms:modified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0x010100926A786D8A1027469B0606EB81346C79</vt:lpwstr>
  </property>
  <property fmtid="{D5CDD505-2E9C-101B-9397-08002B2CF9AE}" pid="3" name="Classification">
    <vt:lpwstr>Internal</vt:lpwstr>
  </property>
  <property fmtid="{D5CDD505-2E9C-101B-9397-08002B2CF9AE}" pid="4" name="ClassifiedBy">
    <vt:lpwstr>UNIONINSURANCE\Riham.o</vt:lpwstr>
  </property>
  <property fmtid="{D5CDD505-2E9C-101B-9397-08002B2CF9AE}" pid="5" name="ClassificationHost">
    <vt:lpwstr>UICSBTL481.UNIONINSURANCE.LOCAL</vt:lpwstr>
  </property>
  <property fmtid="{D5CDD505-2E9C-101B-9397-08002B2CF9AE}" pid="6" name="ClassificationDate">
    <vt:lpwstr>7/15/2026 8:59:04 AM</vt:lpwstr>
  </property>
  <property fmtid="{D5CDD505-2E9C-101B-9397-08002B2CF9AE}" pid="7" name="ClassificationGUID">
    <vt:lpwstr>{bdc4bb40-69e5-48bc-a97c-454b8044b81f}</vt:lpwstr>
  </property>
  <property fmtid="{D5CDD505-2E9C-101B-9397-08002B2CF9AE}" pid="8" name="MediaServiceImageTags">
    <vt:lpwstr/>
  </property>
</Properties>
</file>