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p w14:paraId="2C078E63" w14:textId="6E378AB5" w:rsidR="00555F46" w:rsidRDefault="03F69B5C" w:rsidP="001D79A9">
      <w:pPr>
        <w:bidi/>
        <w:spacing w:line="360" w:lineRule="auto"/>
        <w:jc w:val="both"/>
      </w:pPr>
      <w:r>
        <w:rPr>
          <w:noProof/>
        </w:rPr>
        <w:drawing>
          <wp:inline distT="0" distB="0" distL="0" distR="0" wp14:anchorId="60053EEC" wp14:editId="2B82F362">
            <wp:extent cx="2305050" cy="571500"/>
            <wp:effectExtent l="0" t="0" r="0" b="0"/>
            <wp:docPr id="11793468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346824" name="Picture 1179346824"/>
                    <pic:cNvPicPr/>
                  </pic:nvPicPr>
                  <pic:blipFill>
                    <a:blip r:embed="rId11">
                      <a:extLst>
                        <a:ext uri="{28A0092B-C50C-407E-A947-70E740481C1C}">
                          <a14:useLocalDpi xmlns:a14="http://schemas.microsoft.com/office/drawing/2010/main"/>
                        </a:ext>
                      </a:extLst>
                    </a:blip>
                    <a:stretch>
                      <a:fillRect/>
                    </a:stretch>
                  </pic:blipFill>
                  <pic:spPr>
                    <a:xfrm>
                      <a:off x="0" y="0"/>
                      <a:ext cx="2305050" cy="571500"/>
                    </a:xfrm>
                    <a:prstGeom prst="rect">
                      <a:avLst/>
                    </a:prstGeom>
                  </pic:spPr>
                </pic:pic>
              </a:graphicData>
            </a:graphic>
          </wp:inline>
        </w:drawing>
      </w:r>
    </w:p>
    <w:p w14:paraId="13DC5941" w14:textId="509949A5" w:rsidR="490B2FBE" w:rsidRDefault="490B2FBE" w:rsidP="001D79A9">
      <w:pPr>
        <w:bidi/>
        <w:spacing w:line="360" w:lineRule="auto"/>
        <w:jc w:val="both"/>
      </w:pPr>
    </w:p>
    <w:p w14:paraId="5A063607" w14:textId="49E63B98" w:rsidR="490B2FBE" w:rsidRPr="0074352F" w:rsidRDefault="4C2046D3" w:rsidP="0074352F">
      <w:pPr>
        <w:bidi/>
        <w:spacing w:line="360" w:lineRule="auto"/>
        <w:jc w:val="center"/>
        <w:rPr>
          <w:rFonts w:ascii="Arial" w:eastAsia="Arial" w:hAnsi="Arial" w:cs="Arial"/>
          <w:b/>
          <w:bCs/>
          <w:color w:val="424996" w:themeColor="text2" w:themeTint="BF"/>
          <w:sz w:val="32"/>
          <w:szCs w:val="32"/>
        </w:rPr>
      </w:pPr>
      <w:r w:rsidRPr="2262D28E">
        <w:rPr>
          <w:rFonts w:ascii="Arial" w:eastAsia="Arial" w:hAnsi="Arial" w:cs="Arial"/>
          <w:b/>
          <w:bCs/>
          <w:color w:val="424996" w:themeColor="text2" w:themeTint="BF"/>
          <w:sz w:val="32"/>
          <w:szCs w:val="32"/>
          <w:rtl/>
        </w:rPr>
        <w:t>دليل التسويق الهاتفي لشركة الاتحاد للتأمين</w:t>
      </w:r>
    </w:p>
    <w:p w14:paraId="5989A219" w14:textId="10CFE683" w:rsidR="3034E52A" w:rsidRPr="00C77EE4" w:rsidRDefault="4F5C7250" w:rsidP="001D79A9">
      <w:pPr>
        <w:pStyle w:val="Heading1"/>
        <w:bidi/>
        <w:spacing w:line="360" w:lineRule="auto"/>
        <w:jc w:val="both"/>
        <w:rPr>
          <w:rFonts w:eastAsia="Arial"/>
          <w:sz w:val="28"/>
          <w:szCs w:val="28"/>
        </w:rPr>
      </w:pPr>
      <w:r w:rsidRPr="605E0951">
        <w:rPr>
          <w:rFonts w:eastAsia="Arial"/>
          <w:sz w:val="28"/>
          <w:szCs w:val="28"/>
          <w:rtl/>
        </w:rPr>
        <w:t>المقدمة</w:t>
      </w:r>
    </w:p>
    <w:p w14:paraId="446AE98E" w14:textId="5E3DE3AA" w:rsidR="19DB8BED" w:rsidRDefault="19DB8BED" w:rsidP="605E0951">
      <w:pPr>
        <w:bidi/>
        <w:spacing w:before="240" w:after="240" w:line="360" w:lineRule="auto"/>
      </w:pPr>
      <w:r w:rsidRPr="605E0951">
        <w:rPr>
          <w:rFonts w:ascii="Arial" w:eastAsia="Arial" w:hAnsi="Arial" w:cs="Arial"/>
          <w:sz w:val="24"/>
          <w:szCs w:val="24"/>
          <w:rtl/>
        </w:rPr>
        <w:t>تلتزم شركة الاتحاد للتأمين ش.م.ع بتنفيذ أنشطة التسويق عبر الهاتف وفقًا لأعلى معايير المسؤولية والشفافية، وبما يتوافق مع جميع القوانين واللوائح والمتطلبات التنظيمية المعمول بها.</w:t>
      </w:r>
    </w:p>
    <w:p w14:paraId="10C573A6" w14:textId="18741853" w:rsidR="47AAF262" w:rsidRPr="00C77EE4" w:rsidRDefault="7F36C553" w:rsidP="001D79A9">
      <w:pPr>
        <w:pStyle w:val="Heading1"/>
        <w:bidi/>
        <w:spacing w:line="360" w:lineRule="auto"/>
        <w:jc w:val="both"/>
        <w:rPr>
          <w:rFonts w:eastAsia="Arial"/>
          <w:sz w:val="28"/>
          <w:szCs w:val="28"/>
        </w:rPr>
      </w:pPr>
      <w:r w:rsidRPr="605E0951">
        <w:rPr>
          <w:rFonts w:eastAsia="Arial"/>
          <w:sz w:val="28"/>
          <w:szCs w:val="28"/>
          <w:rtl/>
        </w:rPr>
        <w:t>ما هو التسويق الهاتفي؟</w:t>
      </w:r>
    </w:p>
    <w:p w14:paraId="1D3982E3" w14:textId="770B6001" w:rsidR="192B6DB1" w:rsidRDefault="192B6DB1" w:rsidP="605E0951">
      <w:pPr>
        <w:bidi/>
        <w:spacing w:before="240" w:after="240" w:line="360" w:lineRule="auto"/>
      </w:pPr>
      <w:r w:rsidRPr="605E0951">
        <w:rPr>
          <w:rFonts w:ascii="Arial" w:eastAsia="Arial" w:hAnsi="Arial" w:cs="Arial"/>
          <w:sz w:val="24"/>
          <w:szCs w:val="24"/>
          <w:rtl/>
        </w:rPr>
        <w:t>يشمل التسويق عبر الهاتف التواصل مع العملاء بشأن منتجات التأمين، وعروض الأسعار، والعروض الترويجية، وتحديثات المنتجات، وتجديد وثائق التأمين، وأي معلومات أخرى ذات صلة بالتأمين، وذلك عبر قنوات التواصل المعتمدة.</w:t>
      </w:r>
    </w:p>
    <w:p w14:paraId="3B64589D" w14:textId="748ED14F" w:rsidR="4C70B2F8" w:rsidRPr="00C77EE4" w:rsidRDefault="079BCA5C" w:rsidP="001D79A9">
      <w:pPr>
        <w:pStyle w:val="Heading1"/>
        <w:bidi/>
        <w:spacing w:line="360" w:lineRule="auto"/>
        <w:jc w:val="both"/>
        <w:rPr>
          <w:rFonts w:eastAsia="Arial"/>
          <w:sz w:val="28"/>
          <w:szCs w:val="28"/>
        </w:rPr>
      </w:pPr>
      <w:r w:rsidRPr="605E0951">
        <w:rPr>
          <w:rFonts w:eastAsia="Arial"/>
          <w:sz w:val="28"/>
          <w:szCs w:val="28"/>
          <w:rtl/>
        </w:rPr>
        <w:t>متى ستتواصل معي شركة الاتحاد للتأمين؟</w:t>
      </w:r>
    </w:p>
    <w:p w14:paraId="5634C124" w14:textId="6E054F03" w:rsidR="00CB9941" w:rsidRDefault="00CB9941" w:rsidP="605E0951">
      <w:pPr>
        <w:bidi/>
        <w:spacing w:before="240" w:after="240" w:line="360" w:lineRule="auto"/>
      </w:pPr>
      <w:r w:rsidRPr="605E0951">
        <w:rPr>
          <w:rFonts w:ascii="Arial" w:eastAsia="Arial" w:hAnsi="Arial" w:cs="Arial"/>
          <w:sz w:val="24"/>
          <w:szCs w:val="24"/>
          <w:rtl/>
        </w:rPr>
        <w:t>يجوز لشركة الاتحاد للتأمين التواصل معك إذا كنت قد قدمت موافقتك، أو طلبت الحصول على معلومات، أو طلبت معاودة الاتصال، أو أبديت اهتمامًا بمنتجاتنا، أو في أي حالة أخرى يسمح بها القانون واللوائح التنظيمية المعمول بها.</w:t>
      </w:r>
    </w:p>
    <w:p w14:paraId="06D1F433" w14:textId="31CD0EDA" w:rsidR="72B8F2E1" w:rsidRPr="00C77EE4" w:rsidRDefault="573D02D2" w:rsidP="001D79A9">
      <w:pPr>
        <w:pStyle w:val="Heading1"/>
        <w:bidi/>
        <w:spacing w:line="360" w:lineRule="auto"/>
        <w:jc w:val="both"/>
        <w:rPr>
          <w:rFonts w:eastAsia="Arial"/>
          <w:sz w:val="28"/>
          <w:szCs w:val="28"/>
        </w:rPr>
      </w:pPr>
      <w:r w:rsidRPr="605E0951">
        <w:rPr>
          <w:rFonts w:eastAsia="Arial"/>
          <w:sz w:val="28"/>
          <w:szCs w:val="28"/>
          <w:rtl/>
        </w:rPr>
        <w:t>ساعات الاتصال</w:t>
      </w:r>
    </w:p>
    <w:p w14:paraId="08F2B8B8" w14:textId="3BB0C24E" w:rsidR="0674B670" w:rsidRDefault="0674B670" w:rsidP="605E0951">
      <w:pPr>
        <w:bidi/>
        <w:spacing w:before="240" w:after="240" w:line="360" w:lineRule="auto"/>
      </w:pPr>
      <w:r w:rsidRPr="605E0951">
        <w:rPr>
          <w:rFonts w:ascii="Arial" w:eastAsia="Arial" w:hAnsi="Arial" w:cs="Arial"/>
          <w:sz w:val="24"/>
          <w:szCs w:val="24"/>
          <w:rtl/>
        </w:rPr>
        <w:t xml:space="preserve">يُسمح بإجراء مكالمات التسويق عبر الهاتف خلال أيام العمل فقط، وذلك من الساعة </w:t>
      </w:r>
      <w:r w:rsidRPr="605E0951">
        <w:rPr>
          <w:rFonts w:ascii="Arial" w:eastAsia="Arial" w:hAnsi="Arial" w:cs="Arial"/>
          <w:sz w:val="24"/>
          <w:szCs w:val="24"/>
        </w:rPr>
        <w:t>9:00</w:t>
      </w:r>
      <w:r w:rsidRPr="605E0951">
        <w:rPr>
          <w:rFonts w:ascii="Arial" w:eastAsia="Arial" w:hAnsi="Arial" w:cs="Arial"/>
          <w:sz w:val="24"/>
          <w:szCs w:val="24"/>
          <w:rtl/>
        </w:rPr>
        <w:t xml:space="preserve"> صباحًا وحتى الساعة </w:t>
      </w:r>
      <w:r w:rsidRPr="605E0951">
        <w:rPr>
          <w:rFonts w:ascii="Arial" w:eastAsia="Arial" w:hAnsi="Arial" w:cs="Arial"/>
          <w:sz w:val="24"/>
          <w:szCs w:val="24"/>
        </w:rPr>
        <w:t>6:00</w:t>
      </w:r>
      <w:r w:rsidRPr="605E0951">
        <w:rPr>
          <w:rFonts w:ascii="Arial" w:eastAsia="Arial" w:hAnsi="Arial" w:cs="Arial"/>
          <w:sz w:val="24"/>
          <w:szCs w:val="24"/>
          <w:rtl/>
        </w:rPr>
        <w:t xml:space="preserve"> مساءً (بتوقيت دولة الإمارات العربية المتحدة).</w:t>
      </w:r>
    </w:p>
    <w:p w14:paraId="3BF16E8E" w14:textId="0EBED39F" w:rsidR="1098928F" w:rsidRPr="00C77EE4" w:rsidRDefault="2504A356" w:rsidP="001D79A9">
      <w:pPr>
        <w:pStyle w:val="Heading1"/>
        <w:bidi/>
        <w:spacing w:line="360" w:lineRule="auto"/>
        <w:jc w:val="both"/>
        <w:rPr>
          <w:rFonts w:eastAsia="Arial"/>
          <w:sz w:val="28"/>
          <w:szCs w:val="28"/>
        </w:rPr>
      </w:pPr>
      <w:r w:rsidRPr="605E0951">
        <w:rPr>
          <w:rFonts w:eastAsia="Arial"/>
          <w:sz w:val="28"/>
          <w:szCs w:val="28"/>
          <w:rtl/>
        </w:rPr>
        <w:t>تكرار التواصل</w:t>
      </w:r>
    </w:p>
    <w:p w14:paraId="2D38CC34" w14:textId="35A14841" w:rsidR="00F92B32" w:rsidRPr="00F92B32" w:rsidRDefault="77D35CC6" w:rsidP="605E0951">
      <w:pPr>
        <w:bidi/>
        <w:spacing w:before="240" w:after="240" w:line="360" w:lineRule="auto"/>
      </w:pPr>
      <w:r w:rsidRPr="605E0951">
        <w:rPr>
          <w:rFonts w:ascii="Arial" w:eastAsia="Arial" w:hAnsi="Arial" w:cs="Arial"/>
          <w:sz w:val="24"/>
          <w:szCs w:val="24"/>
          <w:rtl/>
        </w:rPr>
        <w:t>يُسمح بمحاولة اتصال واحدة كحد أقصى مع كل عميل في اليوم، وبمحاولتي اتصال كحد أقصى مع كل عميل في الأسبوع. ولا يجوز إجراء مكالمات المتابعة إلا إذا طلبها العميل أو وافق عليها مسبقًا.</w:t>
      </w:r>
    </w:p>
    <w:p w14:paraId="5BE33AC2" w14:textId="180AA265" w:rsidR="490B2FBE" w:rsidRPr="00C77EE4" w:rsidRDefault="7FCCEA94" w:rsidP="001D79A9">
      <w:pPr>
        <w:pStyle w:val="Heading1"/>
        <w:bidi/>
        <w:spacing w:line="360" w:lineRule="auto"/>
        <w:jc w:val="both"/>
        <w:rPr>
          <w:rFonts w:eastAsia="Arial"/>
          <w:sz w:val="28"/>
          <w:szCs w:val="28"/>
        </w:rPr>
      </w:pPr>
      <w:r w:rsidRPr="00C77EE4">
        <w:rPr>
          <w:rFonts w:eastAsia="Arial"/>
          <w:sz w:val="28"/>
          <w:szCs w:val="28"/>
          <w:rtl/>
        </w:rPr>
        <w:t>حقوق العميل</w:t>
      </w:r>
    </w:p>
    <w:p w14:paraId="51E06C2B" w14:textId="08AE0DF6" w:rsidR="29E4E2FF" w:rsidRDefault="2DC31624" w:rsidP="605E0951">
      <w:pPr>
        <w:pStyle w:val="ListParagraph"/>
        <w:numPr>
          <w:ilvl w:val="0"/>
          <w:numId w:val="1"/>
        </w:numPr>
        <w:bidi/>
        <w:spacing w:after="0" w:line="360" w:lineRule="auto"/>
        <w:rPr>
          <w:rFonts w:ascii="Arial" w:eastAsia="Arial" w:hAnsi="Arial" w:cs="Arial"/>
          <w:sz w:val="28"/>
          <w:szCs w:val="28"/>
        </w:rPr>
      </w:pPr>
      <w:r w:rsidRPr="605E0951">
        <w:rPr>
          <w:sz w:val="28"/>
          <w:szCs w:val="28"/>
          <w:rtl/>
        </w:rPr>
        <w:t>قبول أو رفض تلقي اتصالات التسويق عبر الهاتف.</w:t>
      </w:r>
      <w:r w:rsidR="526FF864" w:rsidRPr="605E0951">
        <w:rPr>
          <w:rFonts w:ascii="Arial" w:eastAsia="Arial" w:hAnsi="Arial" w:cs="Arial"/>
          <w:sz w:val="28"/>
          <w:szCs w:val="28"/>
          <w:rtl/>
        </w:rPr>
        <w:t xml:space="preserve"> </w:t>
      </w:r>
    </w:p>
    <w:p w14:paraId="5F416078" w14:textId="6F320CFE" w:rsidR="33982C5B" w:rsidRDefault="33982C5B" w:rsidP="605E0951">
      <w:pPr>
        <w:pStyle w:val="ListParagraph"/>
        <w:numPr>
          <w:ilvl w:val="0"/>
          <w:numId w:val="1"/>
        </w:numPr>
        <w:bidi/>
        <w:spacing w:after="0" w:line="360" w:lineRule="auto"/>
        <w:rPr>
          <w:sz w:val="28"/>
          <w:szCs w:val="28"/>
        </w:rPr>
      </w:pPr>
      <w:r w:rsidRPr="605E0951">
        <w:rPr>
          <w:sz w:val="28"/>
          <w:szCs w:val="28"/>
          <w:rtl/>
        </w:rPr>
        <w:t>طلب إنهاء مكالمة التسويق عبر الهاتف في أي وقت.</w:t>
      </w:r>
    </w:p>
    <w:p w14:paraId="49904D06" w14:textId="2C892FE8" w:rsidR="33982C5B" w:rsidRDefault="33982C5B" w:rsidP="605E0951">
      <w:pPr>
        <w:pStyle w:val="ListParagraph"/>
        <w:numPr>
          <w:ilvl w:val="0"/>
          <w:numId w:val="1"/>
        </w:numPr>
        <w:bidi/>
        <w:spacing w:after="0" w:line="360" w:lineRule="auto"/>
        <w:rPr>
          <w:sz w:val="28"/>
          <w:szCs w:val="28"/>
        </w:rPr>
      </w:pPr>
      <w:r w:rsidRPr="605E0951">
        <w:rPr>
          <w:sz w:val="28"/>
          <w:szCs w:val="28"/>
          <w:rtl/>
        </w:rPr>
        <w:t>طلب معاودة الاتصال في وقت أكثر ملاءمة.</w:t>
      </w:r>
    </w:p>
    <w:p w14:paraId="7C784414" w14:textId="26A43CE2" w:rsidR="06A3AC30" w:rsidRDefault="06A3AC30" w:rsidP="605E0951">
      <w:pPr>
        <w:pStyle w:val="ListParagraph"/>
        <w:numPr>
          <w:ilvl w:val="0"/>
          <w:numId w:val="1"/>
        </w:numPr>
        <w:bidi/>
        <w:spacing w:after="0" w:line="360" w:lineRule="auto"/>
        <w:rPr>
          <w:sz w:val="28"/>
          <w:szCs w:val="28"/>
        </w:rPr>
      </w:pPr>
      <w:r w:rsidRPr="605E0951">
        <w:rPr>
          <w:sz w:val="28"/>
          <w:szCs w:val="28"/>
          <w:rtl/>
        </w:rPr>
        <w:t xml:space="preserve">تحديث تفضيلات التواصل الخاصة به، بما في ذلك اللغة المفضلة </w:t>
      </w:r>
      <w:r w:rsidR="627EFE75" w:rsidRPr="605E0951">
        <w:rPr>
          <w:sz w:val="28"/>
          <w:szCs w:val="28"/>
          <w:rtl/>
        </w:rPr>
        <w:t>و وسائل التواصل التي يفضل</w:t>
      </w:r>
      <w:r w:rsidR="00991E3E">
        <w:rPr>
          <w:rFonts w:hint="cs"/>
          <w:sz w:val="28"/>
          <w:szCs w:val="28"/>
          <w:rtl/>
        </w:rPr>
        <w:t xml:space="preserve"> </w:t>
      </w:r>
      <w:r w:rsidR="627EFE75" w:rsidRPr="605E0951">
        <w:rPr>
          <w:sz w:val="28"/>
          <w:szCs w:val="28"/>
          <w:rtl/>
        </w:rPr>
        <w:t>استخدامها.</w:t>
      </w:r>
    </w:p>
    <w:p w14:paraId="6083771D" w14:textId="41A73752" w:rsidR="627EFE75" w:rsidRDefault="627EFE75" w:rsidP="605E0951">
      <w:pPr>
        <w:pStyle w:val="ListParagraph"/>
        <w:numPr>
          <w:ilvl w:val="0"/>
          <w:numId w:val="1"/>
        </w:numPr>
        <w:bidi/>
        <w:spacing w:after="0" w:line="360" w:lineRule="auto"/>
        <w:rPr>
          <w:sz w:val="28"/>
          <w:szCs w:val="28"/>
        </w:rPr>
      </w:pPr>
      <w:r w:rsidRPr="605E0951">
        <w:rPr>
          <w:sz w:val="28"/>
          <w:szCs w:val="28"/>
          <w:rtl/>
        </w:rPr>
        <w:t>يحق للعم</w:t>
      </w:r>
      <w:r w:rsidR="00991E3E">
        <w:rPr>
          <w:rFonts w:hint="cs"/>
          <w:sz w:val="28"/>
          <w:szCs w:val="28"/>
          <w:rtl/>
        </w:rPr>
        <w:t>يل</w:t>
      </w:r>
      <w:r w:rsidRPr="605E0951">
        <w:rPr>
          <w:sz w:val="28"/>
          <w:szCs w:val="28"/>
          <w:rtl/>
        </w:rPr>
        <w:t xml:space="preserve"> الحصول على معلومات واضحة ودقيقة بشأن هدف التواصل، والمنتجات والخدمات المعروضة، بالإضافة إلى حقوقه كع</w:t>
      </w:r>
      <w:r w:rsidR="00BF5B08">
        <w:rPr>
          <w:rFonts w:hint="cs"/>
          <w:sz w:val="28"/>
          <w:szCs w:val="28"/>
          <w:rtl/>
        </w:rPr>
        <w:t>ميل</w:t>
      </w:r>
      <w:r w:rsidRPr="605E0951">
        <w:rPr>
          <w:sz w:val="28"/>
          <w:szCs w:val="28"/>
          <w:rtl/>
        </w:rPr>
        <w:t>.</w:t>
      </w:r>
    </w:p>
    <w:p w14:paraId="4E8B8001" w14:textId="703839B5" w:rsidR="008C1092" w:rsidRPr="00C77EE4" w:rsidRDefault="010B6AA4" w:rsidP="001D79A9">
      <w:pPr>
        <w:pStyle w:val="Heading1"/>
        <w:bidi/>
        <w:spacing w:line="360" w:lineRule="auto"/>
        <w:jc w:val="both"/>
        <w:rPr>
          <w:rFonts w:eastAsia="Arial"/>
          <w:sz w:val="28"/>
          <w:szCs w:val="28"/>
        </w:rPr>
      </w:pPr>
      <w:r w:rsidRPr="605E0951">
        <w:rPr>
          <w:rFonts w:eastAsia="Arial"/>
          <w:sz w:val="28"/>
          <w:szCs w:val="28"/>
          <w:rtl/>
        </w:rPr>
        <w:t>سجل الأرقام المحظورة من المكالمات التسويقية</w:t>
      </w:r>
    </w:p>
    <w:p w14:paraId="036400C8" w14:textId="41391E80" w:rsidR="06852A82" w:rsidRDefault="06852A82" w:rsidP="605E0951">
      <w:pPr>
        <w:bidi/>
        <w:spacing w:before="240" w:after="240" w:line="360" w:lineRule="auto"/>
        <w:rPr>
          <w:rFonts w:ascii="Arial" w:eastAsia="Arial" w:hAnsi="Arial" w:cs="Arial"/>
          <w:sz w:val="28"/>
          <w:szCs w:val="28"/>
        </w:rPr>
      </w:pPr>
      <w:r w:rsidRPr="605E0951">
        <w:rPr>
          <w:rFonts w:ascii="Arial" w:eastAsia="Arial" w:hAnsi="Arial" w:cs="Arial"/>
          <w:sz w:val="28"/>
          <w:szCs w:val="28"/>
          <w:rtl/>
        </w:rPr>
        <w:t xml:space="preserve">يحق لك طلب إلغاء الاشتراك من قائمة اتصالات التسويق عبر الهاتف في أي وقت. ويمكنك القيام بذلك من خلال إبلاغ موظف الاتصال أثناء المكالمة، أو إرسال طلب عبر البريد الإلكتروني إلى </w:t>
      </w:r>
      <w:r w:rsidRPr="605E0951">
        <w:rPr>
          <w:rFonts w:ascii="Arial" w:eastAsia="Arial" w:hAnsi="Arial" w:cs="Arial"/>
          <w:b/>
          <w:bCs/>
          <w:color w:val="926BB0"/>
          <w:sz w:val="28"/>
          <w:szCs w:val="28"/>
        </w:rPr>
        <w:t>optout@unioninsurance.ae</w:t>
      </w:r>
      <w:r w:rsidRPr="605E0951">
        <w:rPr>
          <w:rFonts w:ascii="Arial" w:eastAsia="Arial" w:hAnsi="Arial" w:cs="Arial"/>
          <w:sz w:val="28"/>
          <w:szCs w:val="28"/>
          <w:rtl/>
        </w:rPr>
        <w:t xml:space="preserve"> لإزالة بياناتك من القائمة.</w:t>
      </w:r>
    </w:p>
    <w:p w14:paraId="6B938C42" w14:textId="299DE3BF" w:rsidR="707F8578" w:rsidRDefault="707F8578" w:rsidP="605E0951">
      <w:pPr>
        <w:bidi/>
        <w:spacing w:before="240" w:after="240" w:line="360" w:lineRule="auto"/>
        <w:rPr>
          <w:rFonts w:ascii="Arial" w:eastAsia="Arial" w:hAnsi="Arial" w:cs="Arial"/>
          <w:sz w:val="28"/>
          <w:szCs w:val="28"/>
        </w:rPr>
      </w:pPr>
      <w:r w:rsidRPr="605E0951">
        <w:rPr>
          <w:rFonts w:ascii="Arial" w:eastAsia="Arial" w:hAnsi="Arial" w:cs="Arial"/>
          <w:sz w:val="28"/>
          <w:szCs w:val="28"/>
          <w:rtl/>
        </w:rPr>
        <w:t>عند استلام الطلب، تلتزم شركة الاتحاد للتأمين بتحديث تفضيلات التواصل الخاصة بالعميل بما يتوافق مع المتطلبات واللوائح التنظيمية المعمول بها، وذلك خلال مدة أقصاها أسبوع واحد.</w:t>
      </w:r>
    </w:p>
    <w:p w14:paraId="7F350762" w14:textId="28F7DA79" w:rsidR="56A32365" w:rsidRPr="00CA3B48" w:rsidRDefault="56A32365" w:rsidP="605E0951">
      <w:pPr>
        <w:bidi/>
        <w:spacing w:before="240" w:after="240" w:line="360" w:lineRule="auto"/>
      </w:pPr>
      <w:r w:rsidRPr="605E0951">
        <w:rPr>
          <w:rFonts w:ascii="Arial" w:eastAsia="Arial" w:hAnsi="Arial" w:cs="Arial"/>
          <w:sz w:val="24"/>
          <w:szCs w:val="24"/>
          <w:rtl/>
        </w:rPr>
        <w:t xml:space="preserve">إذا كنت ترغب في حظر جميع مكالمات التسويق عبر الهاتف في دولة الإمارات العربية المتحدة، يمكنك تسجيل رقم هاتفك المتحرك </w:t>
      </w:r>
      <w:r w:rsidRPr="00CA3B48">
        <w:rPr>
          <w:rFonts w:ascii="Arial" w:eastAsia="Arial" w:hAnsi="Arial" w:cs="Arial"/>
          <w:sz w:val="24"/>
          <w:szCs w:val="24"/>
          <w:rtl/>
        </w:rPr>
        <w:t>في سجل عدم الاتصال الوطني (</w:t>
      </w:r>
      <w:r w:rsidRPr="00CA3B48">
        <w:rPr>
          <w:rFonts w:ascii="Arial" w:eastAsia="Arial" w:hAnsi="Arial" w:cs="Arial"/>
          <w:sz w:val="24"/>
          <w:szCs w:val="24"/>
        </w:rPr>
        <w:t>DNCR</w:t>
      </w:r>
      <w:r w:rsidRPr="00CA3B48">
        <w:rPr>
          <w:rFonts w:ascii="Arial" w:eastAsia="Arial" w:hAnsi="Arial" w:cs="Arial"/>
          <w:sz w:val="24"/>
          <w:szCs w:val="24"/>
          <w:rtl/>
        </w:rPr>
        <w:t>) من خلال إرسال كلمة "</w:t>
      </w:r>
      <w:r w:rsidRPr="00CA3B48">
        <w:rPr>
          <w:rFonts w:ascii="Arial" w:eastAsia="Arial" w:hAnsi="Arial" w:cs="Arial"/>
          <w:sz w:val="24"/>
          <w:szCs w:val="24"/>
        </w:rPr>
        <w:t>block</w:t>
      </w:r>
      <w:r w:rsidRPr="00CA3B48">
        <w:rPr>
          <w:rFonts w:ascii="Arial" w:eastAsia="Arial" w:hAnsi="Arial" w:cs="Arial"/>
          <w:sz w:val="24"/>
          <w:szCs w:val="24"/>
          <w:rtl/>
        </w:rPr>
        <w:t>" أو "</w:t>
      </w:r>
      <w:r w:rsidRPr="00CA3B48">
        <w:rPr>
          <w:rFonts w:ascii="Arial" w:eastAsia="Arial" w:hAnsi="Arial" w:cs="Arial"/>
          <w:sz w:val="24"/>
          <w:szCs w:val="24"/>
        </w:rPr>
        <w:t>DNCR</w:t>
      </w:r>
      <w:r w:rsidRPr="00CA3B48">
        <w:rPr>
          <w:rFonts w:ascii="Arial" w:eastAsia="Arial" w:hAnsi="Arial" w:cs="Arial"/>
          <w:sz w:val="24"/>
          <w:szCs w:val="24"/>
          <w:rtl/>
        </w:rPr>
        <w:t xml:space="preserve">" إلى الرقم </w:t>
      </w:r>
      <w:r w:rsidRPr="00CA3B48">
        <w:rPr>
          <w:rFonts w:ascii="Arial" w:eastAsia="Arial" w:hAnsi="Arial" w:cs="Arial"/>
          <w:sz w:val="24"/>
          <w:szCs w:val="24"/>
        </w:rPr>
        <w:t>1012</w:t>
      </w:r>
      <w:r w:rsidRPr="00CA3B48">
        <w:rPr>
          <w:rFonts w:ascii="Arial" w:eastAsia="Arial" w:hAnsi="Arial" w:cs="Arial"/>
          <w:sz w:val="24"/>
          <w:szCs w:val="24"/>
          <w:rtl/>
        </w:rPr>
        <w:t xml:space="preserve">. </w:t>
      </w:r>
    </w:p>
    <w:p w14:paraId="2F6AB591" w14:textId="6E6A1D41" w:rsidR="60D2BF37" w:rsidRDefault="60D2BF37" w:rsidP="605E0951">
      <w:pPr>
        <w:bidi/>
        <w:spacing w:before="240" w:after="240" w:line="360" w:lineRule="auto"/>
      </w:pPr>
      <w:r w:rsidRPr="605E0951">
        <w:rPr>
          <w:rFonts w:ascii="Arial" w:eastAsia="Arial" w:hAnsi="Arial" w:cs="Arial"/>
          <w:sz w:val="24"/>
          <w:szCs w:val="24"/>
          <w:rtl/>
        </w:rPr>
        <w:t>تلتزم شركة الاتحاد للتأمين بالامتثال لجميع المتطلبات والضوابط المعمول بها الخاصة بسجل عدم الاتصال الوطني (</w:t>
      </w:r>
      <w:r w:rsidRPr="605E0951">
        <w:rPr>
          <w:rFonts w:ascii="Arial" w:eastAsia="Arial" w:hAnsi="Arial" w:cs="Arial"/>
          <w:sz w:val="24"/>
          <w:szCs w:val="24"/>
        </w:rPr>
        <w:t>DNCR</w:t>
      </w:r>
      <w:r w:rsidRPr="605E0951">
        <w:rPr>
          <w:rFonts w:ascii="Arial" w:eastAsia="Arial" w:hAnsi="Arial" w:cs="Arial"/>
          <w:sz w:val="24"/>
          <w:szCs w:val="24"/>
          <w:rtl/>
        </w:rPr>
        <w:t>) عند ممارسة أنشطة التسويق عبر الهاتف.</w:t>
      </w:r>
    </w:p>
    <w:p w14:paraId="6DFFF87D" w14:textId="0D923568" w:rsidR="008C1092" w:rsidRPr="00C77EE4" w:rsidRDefault="1C7AA6A2" w:rsidP="001D79A9">
      <w:pPr>
        <w:pStyle w:val="Heading1"/>
        <w:bidi/>
        <w:spacing w:line="360" w:lineRule="auto"/>
        <w:jc w:val="both"/>
        <w:rPr>
          <w:rFonts w:eastAsia="Arial"/>
          <w:sz w:val="28"/>
          <w:szCs w:val="28"/>
        </w:rPr>
      </w:pPr>
      <w:r w:rsidRPr="605E0951">
        <w:rPr>
          <w:rFonts w:eastAsia="Arial"/>
          <w:sz w:val="28"/>
          <w:szCs w:val="28"/>
          <w:rtl/>
        </w:rPr>
        <w:t>حقك في تقديم الشكاوى</w:t>
      </w:r>
    </w:p>
    <w:p w14:paraId="18F67D2B" w14:textId="48B8A261" w:rsidR="2D6F9C2F" w:rsidRDefault="2D6F9C2F" w:rsidP="605E0951">
      <w:pPr>
        <w:bidi/>
        <w:spacing w:before="240" w:after="240" w:line="360" w:lineRule="auto"/>
      </w:pPr>
      <w:r w:rsidRPr="605E0951">
        <w:rPr>
          <w:rFonts w:ascii="Arial" w:eastAsia="Arial" w:hAnsi="Arial" w:cs="Arial"/>
          <w:sz w:val="24"/>
          <w:szCs w:val="24"/>
          <w:rtl/>
        </w:rPr>
        <w:t>وفقًا للوائح دولة الإمارات العربية المتحدة، يحق لك تقديم شكوى رسمية في حال استمرار تلقيك مكالمات تسويقية غير مرغوب فيها بعد تسجيل رقمك في سجل عدم الاتصال الوطني (</w:t>
      </w:r>
      <w:r w:rsidRPr="605E0951">
        <w:rPr>
          <w:rFonts w:ascii="Arial" w:eastAsia="Arial" w:hAnsi="Arial" w:cs="Arial"/>
          <w:sz w:val="24"/>
          <w:szCs w:val="24"/>
        </w:rPr>
        <w:t>DNCR</w:t>
      </w:r>
      <w:r w:rsidRPr="605E0951">
        <w:rPr>
          <w:rFonts w:ascii="Arial" w:eastAsia="Arial" w:hAnsi="Arial" w:cs="Arial"/>
          <w:sz w:val="24"/>
          <w:szCs w:val="24"/>
          <w:rtl/>
        </w:rPr>
        <w:t>)، أو في حال قيام أحد موظفي التسويق عبر الهاتف بمخالفة الإرشادات والضوابط التنظيمية.</w:t>
      </w:r>
    </w:p>
    <w:p w14:paraId="2824396A" w14:textId="7677AADF" w:rsidR="2B3CF292" w:rsidRPr="002D07EB" w:rsidRDefault="2B3CF292" w:rsidP="605E0951">
      <w:pPr>
        <w:bidi/>
        <w:spacing w:before="240" w:after="240"/>
        <w:rPr>
          <w:rFonts w:ascii="Arial" w:eastAsia="Arial" w:hAnsi="Arial" w:cs="Arial"/>
          <w:sz w:val="24"/>
          <w:szCs w:val="24"/>
        </w:rPr>
      </w:pPr>
      <w:r w:rsidRPr="002D07EB">
        <w:rPr>
          <w:rFonts w:ascii="Arial" w:eastAsia="Arial" w:hAnsi="Arial" w:cs="Arial"/>
          <w:sz w:val="24"/>
          <w:szCs w:val="24"/>
          <w:rtl/>
        </w:rPr>
        <w:t xml:space="preserve">يمكنك تقديم شكوى عبر قناة الشكاوى الرسمية لشركة الاتحاد للتأمين من خلال الرابط التالي: </w:t>
      </w:r>
      <w:hyperlink r:id="rId12">
        <w:r w:rsidRPr="002D07EB">
          <w:rPr>
            <w:rStyle w:val="Hyperlink"/>
            <w:color w:val="7030A0"/>
            <w:sz w:val="24"/>
            <w:szCs w:val="24"/>
          </w:rPr>
          <w:t>https://www.unioninsurance.ae/en-us/complaints/</w:t>
        </w:r>
      </w:hyperlink>
      <w:r w:rsidRPr="002D07EB">
        <w:rPr>
          <w:rFonts w:ascii="Arial" w:eastAsia="Arial" w:hAnsi="Arial" w:cs="Arial"/>
          <w:color w:val="7030A0"/>
          <w:sz w:val="24"/>
          <w:szCs w:val="24"/>
          <w:rtl/>
        </w:rPr>
        <w:t>.</w:t>
      </w:r>
      <w:r w:rsidRPr="002D07EB">
        <w:rPr>
          <w:rFonts w:ascii="Arial" w:eastAsia="Arial" w:hAnsi="Arial" w:cs="Arial"/>
          <w:sz w:val="24"/>
          <w:szCs w:val="24"/>
          <w:rtl/>
        </w:rPr>
        <w:t xml:space="preserve"> يرجى توضيح تاريخ ووقت المكالمة، ورقم المتصل، بالإضافة إلى وصف موجز لطبيعة الشكوى في خانة الرسالة.</w:t>
      </w:r>
    </w:p>
    <w:p w14:paraId="25DA8AD3" w14:textId="07774E39" w:rsidR="605E0951" w:rsidRDefault="605E0951" w:rsidP="605E0951">
      <w:pPr>
        <w:bidi/>
        <w:spacing w:before="240" w:after="240" w:line="360" w:lineRule="auto"/>
        <w:jc w:val="both"/>
        <w:rPr>
          <w:rFonts w:ascii="Arial" w:eastAsia="Arial" w:hAnsi="Arial" w:cs="Arial"/>
          <w:color w:val="000000" w:themeColor="text1"/>
          <w:sz w:val="24"/>
          <w:szCs w:val="24"/>
        </w:rPr>
      </w:pPr>
    </w:p>
    <w:p w14:paraId="118ECBFC" w14:textId="5B9D1674" w:rsidR="59419652" w:rsidRDefault="59419652" w:rsidP="605E0951">
      <w:pPr>
        <w:bidi/>
        <w:spacing w:before="240" w:after="240" w:line="360" w:lineRule="auto"/>
      </w:pPr>
      <w:r w:rsidRPr="605E0951">
        <w:rPr>
          <w:rFonts w:ascii="Arial" w:eastAsia="Arial" w:hAnsi="Arial" w:cs="Arial"/>
          <w:sz w:val="24"/>
          <w:szCs w:val="24"/>
          <w:rtl/>
        </w:rPr>
        <w:t>ستقوم شركة الاتحاد للتأمين بتأكيد استلام شكاوى التسويق عبر الهاتف والتحقيق فيها وفقًا لإجراءات معالجة الشكاوى المعتمدة لديها والمتطلبات التنظيمية المعمول بها، وسيتم إبلاغك بنتيجة التحقيق.</w:t>
      </w:r>
    </w:p>
    <w:p w14:paraId="25CB2743" w14:textId="0C5DFD33" w:rsidR="4AA17252" w:rsidRDefault="4AA17252" w:rsidP="605E0951">
      <w:pPr>
        <w:bidi/>
        <w:spacing w:before="240" w:after="240" w:line="360" w:lineRule="auto"/>
      </w:pPr>
      <w:r w:rsidRPr="605E0951">
        <w:rPr>
          <w:rFonts w:ascii="Arial" w:eastAsia="Arial" w:hAnsi="Arial" w:cs="Arial"/>
          <w:sz w:val="24"/>
          <w:szCs w:val="24"/>
          <w:rtl/>
        </w:rPr>
        <w:t>في حال عدم حل الشكوى، يحق لك تصعيد الموضوع إلى سندك ، وحدة تسوية المنازعات المالية والتأمينية في دولة الإمارات العربية المتحدة، وذلك بما يتوافق مع المتطلبات التنظيمية المعمول بها.</w:t>
      </w:r>
    </w:p>
    <w:p w14:paraId="329C4AC2" w14:textId="3ECAAB86" w:rsidR="4AA17252" w:rsidRDefault="4AA17252" w:rsidP="001C14AD">
      <w:pPr>
        <w:bidi/>
        <w:spacing w:before="240" w:after="240" w:line="360" w:lineRule="auto"/>
      </w:pPr>
      <w:r w:rsidRPr="605E0951">
        <w:rPr>
          <w:rFonts w:ascii="Arial" w:eastAsia="Arial" w:hAnsi="Arial" w:cs="Arial"/>
          <w:sz w:val="24"/>
          <w:szCs w:val="24"/>
          <w:rtl/>
        </w:rPr>
        <w:t xml:space="preserve">كما يمكنك تقديم شكوى رسمية مباشرة إلى هيئة تنظيم الاتصالات والحكومة الرقمية  عبر الاتصال بالرقم </w:t>
      </w:r>
      <w:r w:rsidRPr="605E0951">
        <w:rPr>
          <w:rFonts w:ascii="Arial" w:eastAsia="Arial" w:hAnsi="Arial" w:cs="Arial"/>
          <w:sz w:val="24"/>
          <w:szCs w:val="24"/>
        </w:rPr>
        <w:t>2211</w:t>
      </w:r>
      <w:r w:rsidRPr="605E0951">
        <w:rPr>
          <w:rFonts w:ascii="Arial" w:eastAsia="Arial" w:hAnsi="Arial" w:cs="Arial"/>
          <w:sz w:val="24"/>
          <w:szCs w:val="24"/>
          <w:rtl/>
        </w:rPr>
        <w:t>، أو من خلال قنوات خدمة العملاء التابعة لمشغل الاتصالات الخاص بك (</w:t>
      </w:r>
      <w:r w:rsidRPr="605E0951">
        <w:rPr>
          <w:rFonts w:ascii="Arial" w:eastAsia="Arial" w:hAnsi="Arial" w:cs="Arial"/>
          <w:sz w:val="24"/>
          <w:szCs w:val="24"/>
        </w:rPr>
        <w:t>101</w:t>
      </w:r>
      <w:r w:rsidRPr="605E0951">
        <w:rPr>
          <w:rFonts w:ascii="Arial" w:eastAsia="Arial" w:hAnsi="Arial" w:cs="Arial"/>
          <w:sz w:val="24"/>
          <w:szCs w:val="24"/>
          <w:rtl/>
        </w:rPr>
        <w:t xml:space="preserve"> لعملاء دو و</w:t>
      </w:r>
      <w:r w:rsidRPr="605E0951">
        <w:rPr>
          <w:rFonts w:ascii="Arial" w:eastAsia="Arial" w:hAnsi="Arial" w:cs="Arial"/>
          <w:sz w:val="24"/>
          <w:szCs w:val="24"/>
        </w:rPr>
        <w:t>e&amp;</w:t>
      </w:r>
      <w:r w:rsidR="0047348D">
        <w:rPr>
          <w:rFonts w:ascii="Arial" w:eastAsia="Arial" w:hAnsi="Arial" w:cs="Arial" w:hint="cs"/>
          <w:sz w:val="24"/>
          <w:szCs w:val="24"/>
          <w:rtl/>
        </w:rPr>
        <w:t>).</w:t>
      </w:r>
    </w:p>
    <w:p w14:paraId="1A2EBCC2" w14:textId="3133ADCE" w:rsidR="29B611EE" w:rsidRPr="00B85185" w:rsidRDefault="63D45CB8" w:rsidP="001D79A9">
      <w:pPr>
        <w:pStyle w:val="Heading1"/>
        <w:bidi/>
        <w:spacing w:line="360" w:lineRule="auto"/>
        <w:jc w:val="both"/>
        <w:rPr>
          <w:rFonts w:eastAsia="Arial"/>
          <w:sz w:val="28"/>
          <w:szCs w:val="28"/>
        </w:rPr>
      </w:pPr>
      <w:r w:rsidRPr="605E0951">
        <w:rPr>
          <w:rFonts w:eastAsia="Arial"/>
          <w:sz w:val="28"/>
          <w:szCs w:val="28"/>
          <w:rtl/>
        </w:rPr>
        <w:t>خصوصيتك</w:t>
      </w:r>
    </w:p>
    <w:p w14:paraId="298C327A" w14:textId="3F209DD6" w:rsidR="4438F324" w:rsidRDefault="4438F324" w:rsidP="605E0951">
      <w:pPr>
        <w:bidi/>
        <w:spacing w:before="240" w:after="240" w:line="360" w:lineRule="auto"/>
      </w:pPr>
      <w:r w:rsidRPr="605E0951">
        <w:rPr>
          <w:rFonts w:ascii="Arial" w:eastAsia="Arial" w:hAnsi="Arial" w:cs="Arial"/>
          <w:sz w:val="24"/>
          <w:szCs w:val="24"/>
          <w:rtl/>
        </w:rPr>
        <w:t>تلتزم شركة الاتحاد للتأمين بحماية البيانات والمعلومات الشخصية والامتثال لجميع القوانين واللوائح التنظيمية المعمول بها ذات الصلة.</w:t>
      </w:r>
    </w:p>
    <w:p w14:paraId="31F3A3DE" w14:textId="2E3246AC" w:rsidR="490B2FBE" w:rsidRDefault="490B2FBE" w:rsidP="001D79A9">
      <w:pPr>
        <w:bidi/>
        <w:spacing w:before="240" w:after="240" w:line="360" w:lineRule="auto"/>
        <w:jc w:val="both"/>
        <w:rPr>
          <w:rFonts w:ascii="Arial" w:eastAsia="Arial" w:hAnsi="Arial" w:cs="Arial"/>
        </w:rPr>
      </w:pPr>
    </w:p>
    <w:p w14:paraId="506E3300" w14:textId="738CDC70" w:rsidR="490B2FBE" w:rsidRDefault="490B2FBE" w:rsidP="001D79A9">
      <w:pPr>
        <w:bidi/>
        <w:spacing w:before="240" w:after="240" w:line="360" w:lineRule="auto"/>
        <w:jc w:val="both"/>
        <w:rPr>
          <w:rFonts w:ascii="Arial" w:eastAsia="Arial" w:hAnsi="Arial" w:cs="Arial"/>
        </w:rPr>
      </w:pPr>
    </w:p>
    <w:p w14:paraId="0F332588" w14:textId="106EDA4F" w:rsidR="490B2FBE" w:rsidRDefault="490B2FBE" w:rsidP="001D79A9">
      <w:pPr>
        <w:bidi/>
        <w:spacing w:line="360" w:lineRule="auto"/>
        <w:jc w:val="both"/>
        <w:rPr>
          <w:rFonts w:ascii="Arial" w:eastAsia="Arial" w:hAnsi="Arial" w:cs="Arial"/>
          <w:b/>
          <w:bCs/>
          <w:color w:val="424996" w:themeColor="text2" w:themeTint="BF"/>
          <w:sz w:val="32"/>
          <w:szCs w:val="32"/>
        </w:rPr>
      </w:pPr>
    </w:p>
    <w:sectPr w:rsidR="490B2FBE">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AC779" w14:textId="77777777" w:rsidR="008A7CD0" w:rsidRDefault="008A7CD0" w:rsidP="00F97437">
      <w:pPr>
        <w:spacing w:before="0" w:after="0" w:line="240" w:lineRule="auto"/>
      </w:pPr>
      <w:r>
        <w:separator/>
      </w:r>
    </w:p>
  </w:endnote>
  <w:endnote w:type="continuationSeparator" w:id="0">
    <w:p w14:paraId="2889BB06" w14:textId="77777777" w:rsidR="008A7CD0" w:rsidRDefault="008A7CD0" w:rsidP="00F9743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GTBClassification"/>
      <w:id w:val="-319509983"/>
      <w:lock w:val="sdtContentLocked"/>
      <w:placeholder>
        <w:docPart w:val="DefaultPlaceholder_-1854013440"/>
      </w:placeholder>
    </w:sdtPr>
    <w:sdtEndPr/>
    <w:sdtContent>
      <w:p w14:paraId="09807FB3" w14:textId="4620F1CB" w:rsidR="00F97437" w:rsidRDefault="00F97437" w:rsidP="00F97437">
        <w:pPr>
          <w:pStyle w:val="Footer"/>
          <w:jc w:val="right"/>
        </w:pPr>
        <w:r w:rsidRPr="00F97437">
          <w:rPr>
            <w:rFonts w:ascii="Arial" w:hAnsi="Arial" w:cs="Arial"/>
            <w:b/>
            <w:color w:val="000000"/>
          </w:rPr>
          <w:t>Classification:</w:t>
        </w:r>
        <w:r w:rsidRPr="00F97437">
          <w:rPr>
            <w:rFonts w:ascii="Arial" w:hAnsi="Arial" w:cs="Arial"/>
            <w:color w:val="0062B1"/>
          </w:rPr>
          <w:t xml:space="preserve"> </w:t>
        </w:r>
        <w:r w:rsidRPr="00F97437">
          <w:rPr>
            <w:rFonts w:ascii="Arial" w:hAnsi="Arial" w:cs="Arial"/>
            <w:b/>
            <w:color w:val="0062B1"/>
          </w:rPr>
          <w:t>Public</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GTBClassification"/>
      <w:id w:val="-917176862"/>
      <w:lock w:val="sdtContentLocked"/>
      <w:placeholder>
        <w:docPart w:val="DefaultPlaceholder_-1854013440"/>
      </w:placeholder>
    </w:sdtPr>
    <w:sdtEndPr/>
    <w:sdtContent>
      <w:p w14:paraId="6CA478E9" w14:textId="0337EB2B" w:rsidR="00F97437" w:rsidRDefault="00F97437" w:rsidP="00F97437">
        <w:pPr>
          <w:pStyle w:val="Footer"/>
          <w:jc w:val="right"/>
        </w:pPr>
        <w:r w:rsidRPr="00F97437">
          <w:rPr>
            <w:rFonts w:ascii="Arial" w:hAnsi="Arial" w:cs="Arial"/>
            <w:b/>
            <w:color w:val="000000"/>
          </w:rPr>
          <w:t>Classification:</w:t>
        </w:r>
        <w:r w:rsidRPr="00F97437">
          <w:rPr>
            <w:rFonts w:ascii="Arial" w:hAnsi="Arial" w:cs="Arial"/>
            <w:color w:val="0062B1"/>
          </w:rPr>
          <w:t xml:space="preserve"> </w:t>
        </w:r>
        <w:r w:rsidRPr="00F97437">
          <w:rPr>
            <w:rFonts w:ascii="Arial" w:hAnsi="Arial" w:cs="Arial"/>
            <w:b/>
            <w:color w:val="0062B1"/>
          </w:rPr>
          <w:t>Public</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GTBClassification"/>
      <w:id w:val="-908465530"/>
      <w:lock w:val="sdtContentLocked"/>
      <w:placeholder>
        <w:docPart w:val="DefaultPlaceholder_-1854013440"/>
      </w:placeholder>
    </w:sdtPr>
    <w:sdtEndPr/>
    <w:sdtContent>
      <w:p w14:paraId="2BF389B9" w14:textId="09A3F748" w:rsidR="00F97437" w:rsidRDefault="00F97437" w:rsidP="00F97437">
        <w:pPr>
          <w:pStyle w:val="Footer"/>
          <w:jc w:val="right"/>
        </w:pPr>
        <w:r w:rsidRPr="00F97437">
          <w:rPr>
            <w:rFonts w:ascii="Arial" w:hAnsi="Arial" w:cs="Arial"/>
            <w:b/>
            <w:color w:val="000000"/>
          </w:rPr>
          <w:t>Classification:</w:t>
        </w:r>
        <w:r w:rsidRPr="00F97437">
          <w:rPr>
            <w:rFonts w:ascii="Arial" w:hAnsi="Arial" w:cs="Arial"/>
            <w:color w:val="0062B1"/>
          </w:rPr>
          <w:t xml:space="preserve"> </w:t>
        </w:r>
        <w:r w:rsidRPr="00F97437">
          <w:rPr>
            <w:rFonts w:ascii="Arial" w:hAnsi="Arial" w:cs="Arial"/>
            <w:b/>
            <w:color w:val="0062B1"/>
          </w:rPr>
          <w:t>Public</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C9AA5" w14:textId="77777777" w:rsidR="008A7CD0" w:rsidRDefault="008A7CD0" w:rsidP="00F97437">
      <w:pPr>
        <w:spacing w:before="0" w:after="0" w:line="240" w:lineRule="auto"/>
      </w:pPr>
      <w:r>
        <w:separator/>
      </w:r>
    </w:p>
  </w:footnote>
  <w:footnote w:type="continuationSeparator" w:id="0">
    <w:p w14:paraId="4668A631" w14:textId="77777777" w:rsidR="008A7CD0" w:rsidRDefault="008A7CD0" w:rsidP="00F9743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0A2B" w14:textId="77777777" w:rsidR="00F97437" w:rsidRDefault="00F974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89787" w14:textId="77777777" w:rsidR="00F97437" w:rsidRDefault="00F974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87064" w14:textId="77777777" w:rsidR="00F97437" w:rsidRDefault="00F97437">
    <w:pPr>
      <w:pStyle w:val="Header"/>
    </w:pPr>
  </w:p>
</w:hdr>
</file>

<file path=word/intelligence2.xml><?xml version="1.0" encoding="utf-8"?>
<int2:intelligence xmlns:int2="http://schemas.microsoft.com/office/intelligence/2020/intelligence" xmlns:oel="http://schemas.microsoft.com/office/2019/extlst">
  <int2:observations>
    <int2:textHash int2:hashCode="Olu2ahllHbMFxL" int2:id="iy33mh82">
      <int2:state int2:value="Rejected" int2:type="spell"/>
    </int2:textHash>
    <int2:textHash int2:hashCode="1n2HL30bFbAzuf" int2:id="jBj5EPRQ">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9277BA"/>
    <w:multiLevelType w:val="hybridMultilevel"/>
    <w:tmpl w:val="CDAE2EC6"/>
    <w:lvl w:ilvl="0" w:tplc="EC54D34C">
      <w:start w:val="1"/>
      <w:numFmt w:val="bullet"/>
      <w:lvlText w:val=""/>
      <w:lvlJc w:val="left"/>
      <w:pPr>
        <w:ind w:left="720" w:hanging="360"/>
      </w:pPr>
      <w:rPr>
        <w:rFonts w:ascii="Symbol" w:hAnsi="Symbol" w:hint="default"/>
      </w:rPr>
    </w:lvl>
    <w:lvl w:ilvl="1" w:tplc="A5D8FC62">
      <w:start w:val="1"/>
      <w:numFmt w:val="bullet"/>
      <w:lvlText w:val="o"/>
      <w:lvlJc w:val="left"/>
      <w:pPr>
        <w:ind w:left="1440" w:hanging="360"/>
      </w:pPr>
      <w:rPr>
        <w:rFonts w:ascii="Courier New" w:hAnsi="Courier New" w:hint="default"/>
      </w:rPr>
    </w:lvl>
    <w:lvl w:ilvl="2" w:tplc="DF740170">
      <w:start w:val="1"/>
      <w:numFmt w:val="bullet"/>
      <w:lvlText w:val=""/>
      <w:lvlJc w:val="left"/>
      <w:pPr>
        <w:ind w:left="2160" w:hanging="360"/>
      </w:pPr>
      <w:rPr>
        <w:rFonts w:ascii="Wingdings" w:hAnsi="Wingdings" w:hint="default"/>
      </w:rPr>
    </w:lvl>
    <w:lvl w:ilvl="3" w:tplc="97C61E62">
      <w:start w:val="1"/>
      <w:numFmt w:val="bullet"/>
      <w:lvlText w:val=""/>
      <w:lvlJc w:val="left"/>
      <w:pPr>
        <w:ind w:left="2880" w:hanging="360"/>
      </w:pPr>
      <w:rPr>
        <w:rFonts w:ascii="Symbol" w:hAnsi="Symbol" w:hint="default"/>
      </w:rPr>
    </w:lvl>
    <w:lvl w:ilvl="4" w:tplc="F0963316">
      <w:start w:val="1"/>
      <w:numFmt w:val="bullet"/>
      <w:lvlText w:val="o"/>
      <w:lvlJc w:val="left"/>
      <w:pPr>
        <w:ind w:left="3600" w:hanging="360"/>
      </w:pPr>
      <w:rPr>
        <w:rFonts w:ascii="Courier New" w:hAnsi="Courier New" w:hint="default"/>
      </w:rPr>
    </w:lvl>
    <w:lvl w:ilvl="5" w:tplc="191221A2">
      <w:start w:val="1"/>
      <w:numFmt w:val="bullet"/>
      <w:lvlText w:val=""/>
      <w:lvlJc w:val="left"/>
      <w:pPr>
        <w:ind w:left="4320" w:hanging="360"/>
      </w:pPr>
      <w:rPr>
        <w:rFonts w:ascii="Wingdings" w:hAnsi="Wingdings" w:hint="default"/>
      </w:rPr>
    </w:lvl>
    <w:lvl w:ilvl="6" w:tplc="AB42835A">
      <w:start w:val="1"/>
      <w:numFmt w:val="bullet"/>
      <w:lvlText w:val=""/>
      <w:lvlJc w:val="left"/>
      <w:pPr>
        <w:ind w:left="5040" w:hanging="360"/>
      </w:pPr>
      <w:rPr>
        <w:rFonts w:ascii="Symbol" w:hAnsi="Symbol" w:hint="default"/>
      </w:rPr>
    </w:lvl>
    <w:lvl w:ilvl="7" w:tplc="B7EC597A">
      <w:start w:val="1"/>
      <w:numFmt w:val="bullet"/>
      <w:lvlText w:val="o"/>
      <w:lvlJc w:val="left"/>
      <w:pPr>
        <w:ind w:left="5760" w:hanging="360"/>
      </w:pPr>
      <w:rPr>
        <w:rFonts w:ascii="Courier New" w:hAnsi="Courier New" w:hint="default"/>
      </w:rPr>
    </w:lvl>
    <w:lvl w:ilvl="8" w:tplc="3770395C">
      <w:start w:val="1"/>
      <w:numFmt w:val="bullet"/>
      <w:lvlText w:val=""/>
      <w:lvlJc w:val="left"/>
      <w:pPr>
        <w:ind w:left="6480" w:hanging="360"/>
      </w:pPr>
      <w:rPr>
        <w:rFonts w:ascii="Wingdings" w:hAnsi="Wingdings" w:hint="default"/>
      </w:rPr>
    </w:lvl>
  </w:abstractNum>
  <w:num w:numId="1" w16cid:durableId="306207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B92098"/>
    <w:rsid w:val="000118F6"/>
    <w:rsid w:val="00034808"/>
    <w:rsid w:val="000504F4"/>
    <w:rsid w:val="00092000"/>
    <w:rsid w:val="000F133C"/>
    <w:rsid w:val="00124D17"/>
    <w:rsid w:val="00196D31"/>
    <w:rsid w:val="001B597F"/>
    <w:rsid w:val="001C14AD"/>
    <w:rsid w:val="001C4C29"/>
    <w:rsid w:val="001D79A9"/>
    <w:rsid w:val="0021051D"/>
    <w:rsid w:val="002109BF"/>
    <w:rsid w:val="0021612E"/>
    <w:rsid w:val="002D07EB"/>
    <w:rsid w:val="003004D9"/>
    <w:rsid w:val="00370735"/>
    <w:rsid w:val="0047348D"/>
    <w:rsid w:val="004D2DF7"/>
    <w:rsid w:val="00530618"/>
    <w:rsid w:val="00555F46"/>
    <w:rsid w:val="00593D14"/>
    <w:rsid w:val="0062110D"/>
    <w:rsid w:val="00631983"/>
    <w:rsid w:val="00667BD9"/>
    <w:rsid w:val="00681103"/>
    <w:rsid w:val="00690963"/>
    <w:rsid w:val="0074352F"/>
    <w:rsid w:val="007468D9"/>
    <w:rsid w:val="007A4988"/>
    <w:rsid w:val="007D7DAB"/>
    <w:rsid w:val="008A7CD0"/>
    <w:rsid w:val="008C1092"/>
    <w:rsid w:val="00991E3E"/>
    <w:rsid w:val="009E7337"/>
    <w:rsid w:val="009F49BB"/>
    <w:rsid w:val="00A4197C"/>
    <w:rsid w:val="00B22B51"/>
    <w:rsid w:val="00B85185"/>
    <w:rsid w:val="00B93D63"/>
    <w:rsid w:val="00B97EA0"/>
    <w:rsid w:val="00BD4218"/>
    <w:rsid w:val="00BF5B08"/>
    <w:rsid w:val="00C6519E"/>
    <w:rsid w:val="00C77EE4"/>
    <w:rsid w:val="00CA3B48"/>
    <w:rsid w:val="00CB9941"/>
    <w:rsid w:val="00CF7A47"/>
    <w:rsid w:val="00D11881"/>
    <w:rsid w:val="00D16CBE"/>
    <w:rsid w:val="00D16F9A"/>
    <w:rsid w:val="00D2484A"/>
    <w:rsid w:val="00D412B3"/>
    <w:rsid w:val="00DA16D6"/>
    <w:rsid w:val="00DB3FC4"/>
    <w:rsid w:val="00E41122"/>
    <w:rsid w:val="00E62E01"/>
    <w:rsid w:val="00E65A3B"/>
    <w:rsid w:val="00ED6B05"/>
    <w:rsid w:val="00EE0FAF"/>
    <w:rsid w:val="00F12E28"/>
    <w:rsid w:val="00F230E6"/>
    <w:rsid w:val="00F92B32"/>
    <w:rsid w:val="00F97437"/>
    <w:rsid w:val="00FC6998"/>
    <w:rsid w:val="010B6AA4"/>
    <w:rsid w:val="01672ED9"/>
    <w:rsid w:val="03B91677"/>
    <w:rsid w:val="03F69B5C"/>
    <w:rsid w:val="04C071B2"/>
    <w:rsid w:val="04E099F0"/>
    <w:rsid w:val="0674B670"/>
    <w:rsid w:val="06852A82"/>
    <w:rsid w:val="06A3AC30"/>
    <w:rsid w:val="07190C64"/>
    <w:rsid w:val="079BCA5C"/>
    <w:rsid w:val="0A52321E"/>
    <w:rsid w:val="0C020B62"/>
    <w:rsid w:val="0C513F93"/>
    <w:rsid w:val="0E7D4B5C"/>
    <w:rsid w:val="1098928F"/>
    <w:rsid w:val="13047741"/>
    <w:rsid w:val="18009D23"/>
    <w:rsid w:val="192B6DB1"/>
    <w:rsid w:val="193EBE77"/>
    <w:rsid w:val="19DB8BED"/>
    <w:rsid w:val="1A8128CF"/>
    <w:rsid w:val="1C7AA6A2"/>
    <w:rsid w:val="1D77D7CC"/>
    <w:rsid w:val="1F21CBE7"/>
    <w:rsid w:val="1F51B066"/>
    <w:rsid w:val="2262D28E"/>
    <w:rsid w:val="2504A356"/>
    <w:rsid w:val="28511BCC"/>
    <w:rsid w:val="29651A7A"/>
    <w:rsid w:val="29ABDD01"/>
    <w:rsid w:val="29B611EE"/>
    <w:rsid w:val="29E4E2FF"/>
    <w:rsid w:val="2B3CF292"/>
    <w:rsid w:val="2C5CD757"/>
    <w:rsid w:val="2D6F9C2F"/>
    <w:rsid w:val="2DC31624"/>
    <w:rsid w:val="2DE69835"/>
    <w:rsid w:val="2E0CD1FA"/>
    <w:rsid w:val="3034E52A"/>
    <w:rsid w:val="33982C5B"/>
    <w:rsid w:val="3414D86C"/>
    <w:rsid w:val="3790E7D9"/>
    <w:rsid w:val="3970EA27"/>
    <w:rsid w:val="3BE74EDE"/>
    <w:rsid w:val="41571992"/>
    <w:rsid w:val="43A0E49F"/>
    <w:rsid w:val="4438F324"/>
    <w:rsid w:val="44DCFAC1"/>
    <w:rsid w:val="4675BED8"/>
    <w:rsid w:val="46AA8965"/>
    <w:rsid w:val="47AAF262"/>
    <w:rsid w:val="490B2FBE"/>
    <w:rsid w:val="4AA17252"/>
    <w:rsid w:val="4C2046D3"/>
    <w:rsid w:val="4C70B2F8"/>
    <w:rsid w:val="4D98BBDE"/>
    <w:rsid w:val="4F5C7250"/>
    <w:rsid w:val="5014AD3F"/>
    <w:rsid w:val="505D771B"/>
    <w:rsid w:val="50C21647"/>
    <w:rsid w:val="51D5DF78"/>
    <w:rsid w:val="526FF864"/>
    <w:rsid w:val="5315F391"/>
    <w:rsid w:val="53DD2565"/>
    <w:rsid w:val="54336A24"/>
    <w:rsid w:val="56A32365"/>
    <w:rsid w:val="573D02D2"/>
    <w:rsid w:val="5768E05B"/>
    <w:rsid w:val="580042CE"/>
    <w:rsid w:val="5825416A"/>
    <w:rsid w:val="59419652"/>
    <w:rsid w:val="5F97FE14"/>
    <w:rsid w:val="605E0951"/>
    <w:rsid w:val="60D2BF37"/>
    <w:rsid w:val="623BDEF1"/>
    <w:rsid w:val="627EFE75"/>
    <w:rsid w:val="6356EAAB"/>
    <w:rsid w:val="63D45CB8"/>
    <w:rsid w:val="6AEC13BD"/>
    <w:rsid w:val="6B83263A"/>
    <w:rsid w:val="6BF300E0"/>
    <w:rsid w:val="6D16A6BC"/>
    <w:rsid w:val="6D365792"/>
    <w:rsid w:val="7012A1B2"/>
    <w:rsid w:val="707F8578"/>
    <w:rsid w:val="71B92098"/>
    <w:rsid w:val="723D9BC7"/>
    <w:rsid w:val="72B8F2E1"/>
    <w:rsid w:val="74510C9B"/>
    <w:rsid w:val="77D35CC6"/>
    <w:rsid w:val="77D7DEDD"/>
    <w:rsid w:val="789ED313"/>
    <w:rsid w:val="795ACA84"/>
    <w:rsid w:val="7C8DEBC4"/>
    <w:rsid w:val="7D6C14CC"/>
    <w:rsid w:val="7F36C553"/>
    <w:rsid w:val="7FCCEA94"/>
    <w:rsid w:val="7FF475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07883"/>
  <w15:chartTrackingRefBased/>
  <w15:docId w15:val="{EBF9A2B2-1BDF-41F4-989F-030FB4126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437"/>
  </w:style>
  <w:style w:type="paragraph" w:styleId="Heading1">
    <w:name w:val="heading 1"/>
    <w:basedOn w:val="Normal"/>
    <w:next w:val="Normal"/>
    <w:link w:val="Heading1Char"/>
    <w:uiPriority w:val="9"/>
    <w:qFormat/>
    <w:rsid w:val="00F97437"/>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F97437"/>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F97437"/>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semiHidden/>
    <w:unhideWhenUsed/>
    <w:qFormat/>
    <w:rsid w:val="00F97437"/>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F97437"/>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F97437"/>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F97437"/>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F97437"/>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97437"/>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490B2FBE"/>
    <w:pPr>
      <w:ind w:left="720"/>
      <w:contextualSpacing/>
    </w:pPr>
  </w:style>
  <w:style w:type="character" w:styleId="Hyperlink">
    <w:name w:val="Hyperlink"/>
    <w:basedOn w:val="DefaultParagraphFont"/>
    <w:uiPriority w:val="99"/>
    <w:unhideWhenUsed/>
    <w:rsid w:val="490B2FBE"/>
    <w:rPr>
      <w:color w:val="467886"/>
      <w:u w:val="single"/>
    </w:rPr>
  </w:style>
  <w:style w:type="character" w:customStyle="1" w:styleId="Heading1Char">
    <w:name w:val="Heading 1 Char"/>
    <w:basedOn w:val="DefaultParagraphFont"/>
    <w:link w:val="Heading1"/>
    <w:uiPriority w:val="9"/>
    <w:rsid w:val="00F97437"/>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semiHidden/>
    <w:rsid w:val="00F97437"/>
    <w:rPr>
      <w:caps/>
      <w:spacing w:val="15"/>
      <w:shd w:val="clear" w:color="auto" w:fill="D9DFEF" w:themeFill="accent1" w:themeFillTint="33"/>
    </w:rPr>
  </w:style>
  <w:style w:type="character" w:customStyle="1" w:styleId="Heading3Char">
    <w:name w:val="Heading 3 Char"/>
    <w:basedOn w:val="DefaultParagraphFont"/>
    <w:link w:val="Heading3"/>
    <w:uiPriority w:val="9"/>
    <w:semiHidden/>
    <w:rsid w:val="00F97437"/>
    <w:rPr>
      <w:caps/>
      <w:color w:val="243255" w:themeColor="accent1" w:themeShade="7F"/>
      <w:spacing w:val="15"/>
    </w:rPr>
  </w:style>
  <w:style w:type="character" w:customStyle="1" w:styleId="Heading4Char">
    <w:name w:val="Heading 4 Char"/>
    <w:basedOn w:val="DefaultParagraphFont"/>
    <w:link w:val="Heading4"/>
    <w:uiPriority w:val="9"/>
    <w:semiHidden/>
    <w:rsid w:val="00F97437"/>
    <w:rPr>
      <w:caps/>
      <w:color w:val="374C80" w:themeColor="accent1" w:themeShade="BF"/>
      <w:spacing w:val="10"/>
    </w:rPr>
  </w:style>
  <w:style w:type="character" w:customStyle="1" w:styleId="Heading5Char">
    <w:name w:val="Heading 5 Char"/>
    <w:basedOn w:val="DefaultParagraphFont"/>
    <w:link w:val="Heading5"/>
    <w:uiPriority w:val="9"/>
    <w:semiHidden/>
    <w:rsid w:val="00F97437"/>
    <w:rPr>
      <w:caps/>
      <w:color w:val="374C80" w:themeColor="accent1" w:themeShade="BF"/>
      <w:spacing w:val="10"/>
    </w:rPr>
  </w:style>
  <w:style w:type="character" w:customStyle="1" w:styleId="Heading6Char">
    <w:name w:val="Heading 6 Char"/>
    <w:basedOn w:val="DefaultParagraphFont"/>
    <w:link w:val="Heading6"/>
    <w:uiPriority w:val="9"/>
    <w:semiHidden/>
    <w:rsid w:val="00F97437"/>
    <w:rPr>
      <w:caps/>
      <w:color w:val="374C80" w:themeColor="accent1" w:themeShade="BF"/>
      <w:spacing w:val="10"/>
    </w:rPr>
  </w:style>
  <w:style w:type="character" w:customStyle="1" w:styleId="Heading7Char">
    <w:name w:val="Heading 7 Char"/>
    <w:basedOn w:val="DefaultParagraphFont"/>
    <w:link w:val="Heading7"/>
    <w:uiPriority w:val="9"/>
    <w:semiHidden/>
    <w:rsid w:val="00F97437"/>
    <w:rPr>
      <w:caps/>
      <w:color w:val="374C80" w:themeColor="accent1" w:themeShade="BF"/>
      <w:spacing w:val="10"/>
    </w:rPr>
  </w:style>
  <w:style w:type="character" w:customStyle="1" w:styleId="Heading8Char">
    <w:name w:val="Heading 8 Char"/>
    <w:basedOn w:val="DefaultParagraphFont"/>
    <w:link w:val="Heading8"/>
    <w:uiPriority w:val="9"/>
    <w:semiHidden/>
    <w:rsid w:val="00F97437"/>
    <w:rPr>
      <w:caps/>
      <w:spacing w:val="10"/>
      <w:sz w:val="18"/>
      <w:szCs w:val="18"/>
    </w:rPr>
  </w:style>
  <w:style w:type="character" w:customStyle="1" w:styleId="Heading9Char">
    <w:name w:val="Heading 9 Char"/>
    <w:basedOn w:val="DefaultParagraphFont"/>
    <w:link w:val="Heading9"/>
    <w:uiPriority w:val="9"/>
    <w:semiHidden/>
    <w:rsid w:val="00F97437"/>
    <w:rPr>
      <w:i/>
      <w:iCs/>
      <w:caps/>
      <w:spacing w:val="10"/>
      <w:sz w:val="18"/>
      <w:szCs w:val="18"/>
    </w:rPr>
  </w:style>
  <w:style w:type="paragraph" w:styleId="Caption">
    <w:name w:val="caption"/>
    <w:basedOn w:val="Normal"/>
    <w:next w:val="Normal"/>
    <w:uiPriority w:val="35"/>
    <w:semiHidden/>
    <w:unhideWhenUsed/>
    <w:qFormat/>
    <w:rsid w:val="00F97437"/>
    <w:rPr>
      <w:b/>
      <w:bCs/>
      <w:color w:val="374C80" w:themeColor="accent1" w:themeShade="BF"/>
      <w:sz w:val="16"/>
      <w:szCs w:val="16"/>
    </w:rPr>
  </w:style>
  <w:style w:type="paragraph" w:styleId="Title">
    <w:name w:val="Title"/>
    <w:basedOn w:val="Normal"/>
    <w:next w:val="Normal"/>
    <w:link w:val="TitleChar"/>
    <w:uiPriority w:val="10"/>
    <w:qFormat/>
    <w:rsid w:val="00F97437"/>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F97437"/>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F97437"/>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F97437"/>
    <w:rPr>
      <w:caps/>
      <w:color w:val="595959" w:themeColor="text1" w:themeTint="A6"/>
      <w:spacing w:val="10"/>
      <w:sz w:val="21"/>
      <w:szCs w:val="21"/>
    </w:rPr>
  </w:style>
  <w:style w:type="character" w:styleId="Strong">
    <w:name w:val="Strong"/>
    <w:uiPriority w:val="22"/>
    <w:qFormat/>
    <w:rsid w:val="00F97437"/>
    <w:rPr>
      <w:b/>
      <w:bCs/>
    </w:rPr>
  </w:style>
  <w:style w:type="character" w:styleId="Emphasis">
    <w:name w:val="Emphasis"/>
    <w:uiPriority w:val="20"/>
    <w:qFormat/>
    <w:rsid w:val="00F97437"/>
    <w:rPr>
      <w:caps/>
      <w:color w:val="243255" w:themeColor="accent1" w:themeShade="7F"/>
      <w:spacing w:val="5"/>
    </w:rPr>
  </w:style>
  <w:style w:type="paragraph" w:styleId="NoSpacing">
    <w:name w:val="No Spacing"/>
    <w:uiPriority w:val="1"/>
    <w:qFormat/>
    <w:rsid w:val="00F97437"/>
    <w:pPr>
      <w:spacing w:after="0" w:line="240" w:lineRule="auto"/>
    </w:pPr>
  </w:style>
  <w:style w:type="paragraph" w:styleId="Quote">
    <w:name w:val="Quote"/>
    <w:basedOn w:val="Normal"/>
    <w:next w:val="Normal"/>
    <w:link w:val="QuoteChar"/>
    <w:uiPriority w:val="29"/>
    <w:qFormat/>
    <w:rsid w:val="00F97437"/>
    <w:rPr>
      <w:i/>
      <w:iCs/>
      <w:sz w:val="24"/>
      <w:szCs w:val="24"/>
    </w:rPr>
  </w:style>
  <w:style w:type="character" w:customStyle="1" w:styleId="QuoteChar">
    <w:name w:val="Quote Char"/>
    <w:basedOn w:val="DefaultParagraphFont"/>
    <w:link w:val="Quote"/>
    <w:uiPriority w:val="29"/>
    <w:rsid w:val="00F97437"/>
    <w:rPr>
      <w:i/>
      <w:iCs/>
      <w:sz w:val="24"/>
      <w:szCs w:val="24"/>
    </w:rPr>
  </w:style>
  <w:style w:type="paragraph" w:styleId="IntenseQuote">
    <w:name w:val="Intense Quote"/>
    <w:basedOn w:val="Normal"/>
    <w:next w:val="Normal"/>
    <w:link w:val="IntenseQuoteChar"/>
    <w:uiPriority w:val="30"/>
    <w:qFormat/>
    <w:rsid w:val="00F97437"/>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F97437"/>
    <w:rPr>
      <w:color w:val="4A66AC" w:themeColor="accent1"/>
      <w:sz w:val="24"/>
      <w:szCs w:val="24"/>
    </w:rPr>
  </w:style>
  <w:style w:type="character" w:styleId="SubtleEmphasis">
    <w:name w:val="Subtle Emphasis"/>
    <w:uiPriority w:val="19"/>
    <w:qFormat/>
    <w:rsid w:val="00F97437"/>
    <w:rPr>
      <w:i/>
      <w:iCs/>
      <w:color w:val="243255" w:themeColor="accent1" w:themeShade="7F"/>
    </w:rPr>
  </w:style>
  <w:style w:type="character" w:styleId="IntenseEmphasis">
    <w:name w:val="Intense Emphasis"/>
    <w:uiPriority w:val="21"/>
    <w:qFormat/>
    <w:rsid w:val="00F97437"/>
    <w:rPr>
      <w:b/>
      <w:bCs/>
      <w:caps/>
      <w:color w:val="243255" w:themeColor="accent1" w:themeShade="7F"/>
      <w:spacing w:val="10"/>
    </w:rPr>
  </w:style>
  <w:style w:type="character" w:styleId="SubtleReference">
    <w:name w:val="Subtle Reference"/>
    <w:uiPriority w:val="31"/>
    <w:qFormat/>
    <w:rsid w:val="00F97437"/>
    <w:rPr>
      <w:b/>
      <w:bCs/>
      <w:color w:val="4A66AC" w:themeColor="accent1"/>
    </w:rPr>
  </w:style>
  <w:style w:type="character" w:styleId="IntenseReference">
    <w:name w:val="Intense Reference"/>
    <w:uiPriority w:val="32"/>
    <w:qFormat/>
    <w:rsid w:val="00F97437"/>
    <w:rPr>
      <w:b/>
      <w:bCs/>
      <w:i/>
      <w:iCs/>
      <w:caps/>
      <w:color w:val="4A66AC" w:themeColor="accent1"/>
    </w:rPr>
  </w:style>
  <w:style w:type="character" w:styleId="BookTitle">
    <w:name w:val="Book Title"/>
    <w:uiPriority w:val="33"/>
    <w:qFormat/>
    <w:rsid w:val="00F97437"/>
    <w:rPr>
      <w:b/>
      <w:bCs/>
      <w:i/>
      <w:iCs/>
      <w:spacing w:val="0"/>
    </w:rPr>
  </w:style>
  <w:style w:type="paragraph" w:styleId="TOCHeading">
    <w:name w:val="TOC Heading"/>
    <w:basedOn w:val="Heading1"/>
    <w:next w:val="Normal"/>
    <w:uiPriority w:val="39"/>
    <w:semiHidden/>
    <w:unhideWhenUsed/>
    <w:qFormat/>
    <w:rsid w:val="00F97437"/>
    <w:pPr>
      <w:outlineLvl w:val="9"/>
    </w:pPr>
  </w:style>
  <w:style w:type="paragraph" w:styleId="Header">
    <w:name w:val="header"/>
    <w:basedOn w:val="Normal"/>
    <w:link w:val="HeaderChar"/>
    <w:uiPriority w:val="99"/>
    <w:unhideWhenUsed/>
    <w:rsid w:val="00F9743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97437"/>
  </w:style>
  <w:style w:type="paragraph" w:styleId="Footer">
    <w:name w:val="footer"/>
    <w:basedOn w:val="Normal"/>
    <w:link w:val="FooterChar"/>
    <w:uiPriority w:val="99"/>
    <w:unhideWhenUsed/>
    <w:rsid w:val="00F9743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97437"/>
  </w:style>
  <w:style w:type="character" w:styleId="PlaceholderText">
    <w:name w:val="Placeholder Text"/>
    <w:basedOn w:val="DefaultParagraphFont"/>
    <w:uiPriority w:val="99"/>
    <w:semiHidden/>
    <w:rsid w:val="00F97437"/>
    <w:rPr>
      <w:color w:val="666666"/>
    </w:rPr>
  </w:style>
  <w:style w:type="character" w:styleId="UnresolvedMention">
    <w:name w:val="Unresolved Mention"/>
    <w:basedOn w:val="DefaultParagraphFont"/>
    <w:uiPriority w:val="99"/>
    <w:semiHidden/>
    <w:unhideWhenUsed/>
    <w:rsid w:val="001C4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unioninsurance.ae/en-us/complaint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microsoft.com/office/2020/10/relationships/intelligence" Target="intelligence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1205EAD-41D5-4255-910C-41DE4DF7502E}"/>
      </w:docPartPr>
      <w:docPartBody>
        <w:p w:rsidR="00C163E7" w:rsidRDefault="00C24E68">
          <w:r w:rsidRPr="006F03A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Aptos">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E68"/>
    <w:rsid w:val="00345471"/>
    <w:rsid w:val="004B721E"/>
    <w:rsid w:val="00530618"/>
    <w:rsid w:val="00C163E7"/>
    <w:rsid w:val="00C24E68"/>
    <w:rsid w:val="00E41122"/>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E" w:eastAsia="en-A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4E6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41b2bcd-58fa-479b-8d2e-0e9b34bd7365">
      <Terms xmlns="http://schemas.microsoft.com/office/infopath/2007/PartnerControls"/>
    </lcf76f155ced4ddcb4097134ff3c332f>
    <TaxCatchAll xmlns="49923e17-8a5e-4dad-89b9-cc00a951fa7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6A786D8A1027469B0606EB81346C79" ma:contentTypeVersion="14" ma:contentTypeDescription="Create a new document." ma:contentTypeScope="" ma:versionID="8ad7fc64d461402edf92a90fdf53a250">
  <xsd:schema xmlns:xsd="http://www.w3.org/2001/XMLSchema" xmlns:xs="http://www.w3.org/2001/XMLSchema" xmlns:p="http://schemas.microsoft.com/office/2006/metadata/properties" xmlns:ns2="741b2bcd-58fa-479b-8d2e-0e9b34bd7365" xmlns:ns3="49923e17-8a5e-4dad-89b9-cc00a951fa77" targetNamespace="http://schemas.microsoft.com/office/2006/metadata/properties" ma:root="true" ma:fieldsID="3f79fb1c3862c0b5865c40964d71f0ce" ns2:_="" ns3:_="">
    <xsd:import namespace="741b2bcd-58fa-479b-8d2e-0e9b34bd7365"/>
    <xsd:import namespace="49923e17-8a5e-4dad-89b9-cc00a951fa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b2bcd-58fa-479b-8d2e-0e9b34bd73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176abf9-438d-4590-91f4-7b918711fe2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923e17-8a5e-4dad-89b9-cc00a951fa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b76a01-338f-49b6-9ec6-195cc5ddadde}" ma:internalName="TaxCatchAll" ma:showField="CatchAllData" ma:web="49923e17-8a5e-4dad-89b9-cc00a951fa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TBClassification>
  <attrValue xml:space="preserve">Public</attrValue>
  <customPropName>Classification</customPropName>
  <timestamp>7/20/2026 9:54:45 AM</timestamp>
  <userName>UNIONINSURANCE\Sara.M</userName>
  <computerName>UICSHJL103.UNIONINSURANCE.LOCAL</computerName>
  <guid>{827f0dc6-c0ed-45b8-878c-f95ec69190a8}</guid>
  <ftr>
    <r>
      <fontName>arial</fontName>
      <fontColor>000000</fontColor>
      <fontSize>10</fontSize>
      <b/>
      <text xml:space="preserve">Classification:</text>
    </r>
    <r>
      <fontName>arial</fontName>
      <fontColor>0062B1</fontColor>
      <fontSize>10</fontSize>
      <text xml:space="preserve"> </text>
    </r>
    <r>
      <fontName>arial</fontName>
      <fontColor>0062B1</fontColor>
      <fontSize>10</fontSize>
      <b/>
      <text xml:space="preserve">Public</text>
    </r>
  </ftr>
</GTBClassification>
</file>

<file path=customXml/itemProps1.xml><?xml version="1.0" encoding="utf-8"?>
<ds:datastoreItem xmlns:ds="http://schemas.openxmlformats.org/officeDocument/2006/customXml" ds:itemID="{6C573023-06EC-44D9-BB4E-6D93685E3E69}">
  <ds:schemaRefs>
    <ds:schemaRef ds:uri="http://schemas.microsoft.com/office/2006/metadata/properties"/>
    <ds:schemaRef ds:uri="http://schemas.microsoft.com/office/infopath/2007/PartnerControls"/>
    <ds:schemaRef ds:uri="741b2bcd-58fa-479b-8d2e-0e9b34bd7365"/>
    <ds:schemaRef ds:uri="49923e17-8a5e-4dad-89b9-cc00a951fa77"/>
  </ds:schemaRefs>
</ds:datastoreItem>
</file>

<file path=customXml/itemProps2.xml><?xml version="1.0" encoding="utf-8"?>
<ds:datastoreItem xmlns:ds="http://schemas.openxmlformats.org/officeDocument/2006/customXml" ds:itemID="{1E4BD190-9F40-4B0D-97E4-2E6B07B15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b2bcd-58fa-479b-8d2e-0e9b34bd7365"/>
    <ds:schemaRef ds:uri="49923e17-8a5e-4dad-89b9-cc00a951f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60C8A9-E0B3-4F0C-90B3-B08408C7AC2D}">
  <ds:schemaRefs>
    <ds:schemaRef ds:uri="http://schemas.microsoft.com/sharepoint/v3/contenttype/forms"/>
  </ds:schemaRefs>
</ds:datastoreItem>
</file>

<file path=customXml/itemProps4.xml><?xml version="1.0" encoding="utf-8"?>
<ds:datastoreItem xmlns:ds="http://schemas.openxmlformats.org/officeDocument/2006/customXml" ds:itemID="{565700F9-C8A2-410F-8692-F52B2BE724AB}">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520</Words>
  <Characters>2966</Characters>
  <Application>Microsoft Office Word</Application>
  <DocSecurity>4</DocSecurity>
  <Lines>24</Lines>
  <Paragraphs>6</Paragraphs>
  <ScaleCrop>false</ScaleCrop>
  <Company/>
  <LinksUpToDate>false</LinksUpToDate>
  <CharactersWithSpaces>3480</CharactersWithSpaces>
  <SharedDoc>false</SharedDoc>
  <HLinks>
    <vt:vector size="6" baseType="variant">
      <vt:variant>
        <vt:i4>3342372</vt:i4>
      </vt:variant>
      <vt:variant>
        <vt:i4>0</vt:i4>
      </vt:variant>
      <vt:variant>
        <vt:i4>0</vt:i4>
      </vt:variant>
      <vt:variant>
        <vt:i4>5</vt:i4>
      </vt:variant>
      <vt:variant>
        <vt:lpwstr>https://www.unioninsurance.ae/en-us/complaints/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Fatmah AlZeyoudi</dc:creator>
  <cp:keywords>ClassificationData:&lt;Classification:Public&gt;</cp:keywords>
  <dc:description/>
  <cp:lastModifiedBy>Fatmah AlZeyoudi</cp:lastModifiedBy>
  <cp:revision>47</cp:revision>
  <dcterms:created xsi:type="dcterms:W3CDTF">2026-07-15T21:04:00Z</dcterms:created>
  <dcterms:modified xsi:type="dcterms:W3CDTF">2026-07-22T11:09:00Z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0x010100926A786D8A1027469B0606EB81346C79</vt:lpwstr>
  </property>
  <property fmtid="{D5CDD505-2E9C-101B-9397-08002B2CF9AE}" pid="3" name="MediaServiceImageTags">
    <vt:lpwstr/>
  </property>
  <property fmtid="{D5CDD505-2E9C-101B-9397-08002B2CF9AE}" pid="4" name="Classification">
    <vt:lpwstr>Public</vt:lpwstr>
  </property>
  <property fmtid="{D5CDD505-2E9C-101B-9397-08002B2CF9AE}" pid="5" name="ClassifiedBy">
    <vt:lpwstr>UNIONINSURANCE\Sara.M</vt:lpwstr>
  </property>
  <property fmtid="{D5CDD505-2E9C-101B-9397-08002B2CF9AE}" pid="6" name="ClassificationHost">
    <vt:lpwstr>UICSHJL103.UNIONINSURANCE.LOCAL</vt:lpwstr>
  </property>
  <property fmtid="{D5CDD505-2E9C-101B-9397-08002B2CF9AE}" pid="7" name="ClassificationDate">
    <vt:lpwstr>7/20/2026 9:54:45 AM</vt:lpwstr>
  </property>
  <property fmtid="{D5CDD505-2E9C-101B-9397-08002B2CF9AE}" pid="8" name="ClassificationGUID">
    <vt:lpwstr>{827f0dc6-c0ed-45b8-878c-f95ec69190a8}</vt:lpwstr>
  </property>
</Properties>
</file>